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22" w:rsidRDefault="00DA4322" w:rsidP="00DA4322">
      <w:pPr>
        <w:spacing w:after="0" w:line="240" w:lineRule="auto"/>
        <w:jc w:val="center"/>
        <w:rPr>
          <w:rFonts w:ascii="Times New Roman" w:hAnsi="Times New Roman" w:cs="Times New Roman"/>
          <w:b/>
          <w:i/>
          <w:sz w:val="28"/>
          <w:szCs w:val="24"/>
          <w:lang w:val="en-US"/>
        </w:rPr>
      </w:pPr>
      <w:r w:rsidRPr="00CC1545">
        <w:rPr>
          <w:rFonts w:ascii="Times New Roman" w:hAnsi="Times New Roman" w:cs="Times New Roman"/>
          <w:b/>
          <w:sz w:val="28"/>
          <w:szCs w:val="24"/>
        </w:rPr>
        <w:t xml:space="preserve">STUDI KASUS MENGENAI </w:t>
      </w:r>
      <w:r w:rsidRPr="00CC1545">
        <w:rPr>
          <w:rFonts w:ascii="Times New Roman" w:hAnsi="Times New Roman" w:cs="Times New Roman"/>
          <w:b/>
          <w:i/>
          <w:sz w:val="28"/>
          <w:szCs w:val="24"/>
        </w:rPr>
        <w:t xml:space="preserve">WORKING MEMORY </w:t>
      </w:r>
      <w:r w:rsidRPr="00CC1545">
        <w:rPr>
          <w:rFonts w:ascii="Times New Roman" w:hAnsi="Times New Roman" w:cs="Times New Roman"/>
          <w:b/>
          <w:sz w:val="28"/>
          <w:szCs w:val="24"/>
        </w:rPr>
        <w:t xml:space="preserve">DAN </w:t>
      </w:r>
      <w:r w:rsidRPr="00CC1545">
        <w:rPr>
          <w:rFonts w:ascii="Times New Roman" w:hAnsi="Times New Roman" w:cs="Times New Roman"/>
          <w:b/>
          <w:i/>
          <w:sz w:val="28"/>
          <w:szCs w:val="24"/>
        </w:rPr>
        <w:t xml:space="preserve">STRATEGY MEMORY </w:t>
      </w:r>
      <w:r w:rsidRPr="00CC1545">
        <w:rPr>
          <w:rFonts w:ascii="Times New Roman" w:hAnsi="Times New Roman" w:cs="Times New Roman"/>
          <w:b/>
          <w:sz w:val="28"/>
          <w:szCs w:val="24"/>
        </w:rPr>
        <w:t xml:space="preserve">PADA SISWA YANG MENGALAMI </w:t>
      </w:r>
      <w:r w:rsidRPr="00CC1545">
        <w:rPr>
          <w:rFonts w:ascii="Times New Roman" w:hAnsi="Times New Roman" w:cs="Times New Roman"/>
          <w:b/>
          <w:i/>
          <w:sz w:val="28"/>
          <w:szCs w:val="24"/>
        </w:rPr>
        <w:t>MATHEMATICAL DIFFICULTIES</w:t>
      </w:r>
    </w:p>
    <w:p w:rsidR="00F43C8C" w:rsidRPr="00F43C8C" w:rsidRDefault="00F43C8C" w:rsidP="00DA4322">
      <w:pPr>
        <w:spacing w:after="0" w:line="240" w:lineRule="auto"/>
        <w:jc w:val="center"/>
        <w:rPr>
          <w:rFonts w:ascii="Times New Roman" w:hAnsi="Times New Roman" w:cs="Times New Roman"/>
          <w:b/>
          <w:sz w:val="28"/>
          <w:szCs w:val="24"/>
          <w:lang w:val="en-US"/>
        </w:rPr>
      </w:pPr>
    </w:p>
    <w:p w:rsidR="00DA4322" w:rsidRDefault="00DA4322" w:rsidP="00DA4322">
      <w:pPr>
        <w:spacing w:after="0" w:line="240" w:lineRule="auto"/>
        <w:jc w:val="center"/>
        <w:rPr>
          <w:rFonts w:ascii="Times New Roman" w:hAnsi="Times New Roman" w:cs="Times New Roman"/>
          <w:b/>
          <w:sz w:val="20"/>
          <w:szCs w:val="24"/>
        </w:rPr>
      </w:pPr>
      <w:r w:rsidRPr="00CC1545">
        <w:rPr>
          <w:rFonts w:ascii="Times New Roman" w:hAnsi="Times New Roman" w:cs="Times New Roman"/>
          <w:b/>
          <w:sz w:val="20"/>
          <w:szCs w:val="24"/>
        </w:rPr>
        <w:t xml:space="preserve">(Studi Kasus mengenai </w:t>
      </w:r>
      <w:r w:rsidRPr="00CC1545">
        <w:rPr>
          <w:rFonts w:ascii="Times New Roman" w:hAnsi="Times New Roman" w:cs="Times New Roman"/>
          <w:b/>
          <w:i/>
          <w:sz w:val="20"/>
          <w:szCs w:val="24"/>
        </w:rPr>
        <w:t>Working Memory dan Strategy Memory</w:t>
      </w:r>
      <w:r w:rsidRPr="00CC1545">
        <w:rPr>
          <w:rFonts w:ascii="Times New Roman" w:hAnsi="Times New Roman" w:cs="Times New Roman"/>
          <w:b/>
          <w:sz w:val="20"/>
          <w:szCs w:val="24"/>
        </w:rPr>
        <w:t xml:space="preserve"> pada Siswa Kelas VI</w:t>
      </w:r>
    </w:p>
    <w:p w:rsidR="00DA4322" w:rsidRPr="00CC1545" w:rsidRDefault="00DA4322" w:rsidP="00DA4322">
      <w:pPr>
        <w:spacing w:after="0" w:line="240" w:lineRule="auto"/>
        <w:jc w:val="center"/>
        <w:rPr>
          <w:rFonts w:ascii="Times New Roman" w:hAnsi="Times New Roman" w:cs="Times New Roman"/>
          <w:b/>
          <w:sz w:val="20"/>
          <w:szCs w:val="24"/>
        </w:rPr>
      </w:pPr>
      <w:r w:rsidRPr="00CC1545">
        <w:rPr>
          <w:rFonts w:ascii="Times New Roman" w:hAnsi="Times New Roman" w:cs="Times New Roman"/>
          <w:b/>
          <w:sz w:val="20"/>
          <w:szCs w:val="24"/>
        </w:rPr>
        <w:t xml:space="preserve">Sekolah Dasar di Lembaga Bimbingan Belajar yang Mengalami </w:t>
      </w:r>
      <w:r w:rsidRPr="00CC1545">
        <w:rPr>
          <w:rFonts w:ascii="Times New Roman" w:hAnsi="Times New Roman" w:cs="Times New Roman"/>
          <w:b/>
          <w:i/>
          <w:sz w:val="20"/>
          <w:szCs w:val="24"/>
        </w:rPr>
        <w:t>Mathematical Difficulties</w:t>
      </w:r>
      <w:r w:rsidRPr="00CC1545">
        <w:rPr>
          <w:rFonts w:ascii="Times New Roman" w:hAnsi="Times New Roman" w:cs="Times New Roman"/>
          <w:b/>
          <w:sz w:val="20"/>
          <w:szCs w:val="24"/>
        </w:rPr>
        <w:t>)</w:t>
      </w:r>
    </w:p>
    <w:p w:rsidR="001F2837" w:rsidRPr="00824F37" w:rsidRDefault="001F2837" w:rsidP="00DA4322">
      <w:pPr>
        <w:spacing w:line="240" w:lineRule="auto"/>
        <w:ind w:firstLine="720"/>
        <w:jc w:val="center"/>
        <w:rPr>
          <w:rFonts w:ascii="Times New Roman" w:hAnsi="Times New Roman" w:cs="Times New Roman"/>
          <w:b/>
          <w:sz w:val="24"/>
          <w:szCs w:val="24"/>
        </w:rPr>
      </w:pPr>
    </w:p>
    <w:p w:rsidR="001F2837" w:rsidRPr="00DA4322" w:rsidRDefault="00DA4322" w:rsidP="00DA4322">
      <w:pPr>
        <w:spacing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LIANA NURFADHILAH</w:t>
      </w:r>
    </w:p>
    <w:p w:rsidR="001F2837" w:rsidRDefault="001F2837" w:rsidP="00DA4322">
      <w:pPr>
        <w:spacing w:line="240" w:lineRule="auto"/>
        <w:ind w:firstLine="720"/>
        <w:jc w:val="center"/>
        <w:rPr>
          <w:rFonts w:ascii="Times New Roman" w:hAnsi="Times New Roman" w:cs="Times New Roman"/>
          <w:b/>
          <w:sz w:val="24"/>
          <w:szCs w:val="24"/>
        </w:rPr>
      </w:pPr>
      <w:r w:rsidRPr="00824F37">
        <w:rPr>
          <w:rFonts w:ascii="Times New Roman" w:hAnsi="Times New Roman" w:cs="Times New Roman"/>
          <w:b/>
          <w:sz w:val="24"/>
          <w:szCs w:val="24"/>
        </w:rPr>
        <w:t>ABSTRAK</w:t>
      </w:r>
    </w:p>
    <w:p w:rsidR="00824F37" w:rsidRPr="00824F37" w:rsidRDefault="00824F37" w:rsidP="00DA4322">
      <w:pPr>
        <w:spacing w:line="240" w:lineRule="auto"/>
        <w:ind w:firstLine="720"/>
        <w:jc w:val="center"/>
        <w:rPr>
          <w:rFonts w:ascii="Times New Roman" w:hAnsi="Times New Roman" w:cs="Times New Roman"/>
          <w:b/>
          <w:sz w:val="24"/>
          <w:szCs w:val="24"/>
        </w:rPr>
      </w:pP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memberikan gambaran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dan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pada siswa kelas VI sekolah dasar di lembaga bimbingan belajar yang mengalami </w:t>
      </w:r>
      <w:r>
        <w:rPr>
          <w:rFonts w:ascii="Times New Roman" w:hAnsi="Times New Roman" w:cs="Times New Roman"/>
          <w:i/>
          <w:sz w:val="24"/>
          <w:szCs w:val="24"/>
        </w:rPr>
        <w:t xml:space="preserve">mathematical difficulties. Mathematical difficulties </w:t>
      </w:r>
      <w:r>
        <w:rPr>
          <w:rFonts w:ascii="Times New Roman" w:hAnsi="Times New Roman" w:cs="Times New Roman"/>
          <w:sz w:val="24"/>
          <w:szCs w:val="24"/>
        </w:rPr>
        <w:t>merupakan suatu kesulitan yang dialami siswa pada saat menangkap dan menyelesaikan persoalan matematika.</w:t>
      </w:r>
    </w:p>
    <w:p w:rsidR="00DA4322" w:rsidRDefault="00DA4322" w:rsidP="00DA4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Populasi dalam penelitian ini adalah siswa bimbingan belajar yang berjumlah 30 siswa. Kemudian diambil sampel sebanyak 4 siswa berdasarkan informasi guru yang melaporkan bahwa keempat siswa tersebut mengalami </w:t>
      </w:r>
      <w:r>
        <w:rPr>
          <w:rFonts w:ascii="Times New Roman" w:hAnsi="Times New Roman" w:cs="Times New Roman"/>
          <w:i/>
          <w:sz w:val="24"/>
          <w:szCs w:val="24"/>
        </w:rPr>
        <w:t xml:space="preserve">mathematical difficulties. </w:t>
      </w:r>
      <w:r>
        <w:rPr>
          <w:rFonts w:ascii="Times New Roman" w:hAnsi="Times New Roman" w:cs="Times New Roman"/>
          <w:sz w:val="24"/>
          <w:szCs w:val="24"/>
        </w:rPr>
        <w:t xml:space="preserve">Metode yang digunakan yaitu metode studi kasus, dimana gambaran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dan </w:t>
      </w:r>
      <w:r>
        <w:rPr>
          <w:rFonts w:ascii="Times New Roman" w:hAnsi="Times New Roman" w:cs="Times New Roman"/>
          <w:i/>
          <w:sz w:val="24"/>
          <w:szCs w:val="24"/>
        </w:rPr>
        <w:t xml:space="preserve">strategy memory </w:t>
      </w:r>
      <w:r>
        <w:rPr>
          <w:rFonts w:ascii="Times New Roman" w:hAnsi="Times New Roman" w:cs="Times New Roman"/>
          <w:sz w:val="24"/>
          <w:szCs w:val="24"/>
        </w:rPr>
        <w:t>dipaparkan secara mendalam per individu melalui observasi perilaku (</w:t>
      </w:r>
      <w:r>
        <w:rPr>
          <w:rFonts w:ascii="Times New Roman" w:hAnsi="Times New Roman" w:cs="Times New Roman"/>
          <w:i/>
          <w:sz w:val="24"/>
          <w:szCs w:val="24"/>
        </w:rPr>
        <w:t>naturalistic observation</w:t>
      </w:r>
      <w:r>
        <w:rPr>
          <w:rFonts w:ascii="Times New Roman" w:hAnsi="Times New Roman" w:cs="Times New Roman"/>
          <w:sz w:val="24"/>
          <w:szCs w:val="24"/>
        </w:rPr>
        <w:t>).</w:t>
      </w:r>
    </w:p>
    <w:p w:rsidR="00DA4322" w:rsidRDefault="00DA4322" w:rsidP="00DA4322">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Hasilnya ditemukan</w:t>
      </w:r>
      <w:r w:rsidRPr="002A249F">
        <w:rPr>
          <w:rFonts w:ascii="Times New Roman" w:hAnsi="Times New Roman" w:cs="Times New Roman"/>
          <w:sz w:val="24"/>
          <w:szCs w:val="24"/>
        </w:rPr>
        <w:t xml:space="preserve"> bahwa </w:t>
      </w:r>
      <w:r>
        <w:rPr>
          <w:rFonts w:ascii="Times New Roman" w:hAnsi="Times New Roman" w:cs="Times New Roman"/>
          <w:sz w:val="24"/>
          <w:szCs w:val="24"/>
        </w:rPr>
        <w:t>keempat siswa</w:t>
      </w:r>
      <w:r w:rsidRPr="002A249F">
        <w:rPr>
          <w:rFonts w:ascii="Times New Roman" w:hAnsi="Times New Roman" w:cs="Times New Roman"/>
          <w:sz w:val="24"/>
          <w:szCs w:val="24"/>
        </w:rPr>
        <w:t xml:space="preserve"> kekurangan pengetahuan </w:t>
      </w:r>
      <w:r>
        <w:rPr>
          <w:rFonts w:ascii="Times New Roman" w:hAnsi="Times New Roman" w:cs="Times New Roman"/>
          <w:sz w:val="24"/>
          <w:szCs w:val="24"/>
        </w:rPr>
        <w:t xml:space="preserve">pada tiga dari empat komponen </w:t>
      </w:r>
      <w:r w:rsidRPr="002A249F">
        <w:rPr>
          <w:rFonts w:ascii="Times New Roman" w:hAnsi="Times New Roman" w:cs="Times New Roman"/>
          <w:i/>
          <w:sz w:val="24"/>
          <w:szCs w:val="24"/>
        </w:rPr>
        <w:t>working memory</w:t>
      </w:r>
      <w:r>
        <w:rPr>
          <w:rFonts w:ascii="Times New Roman" w:hAnsi="Times New Roman" w:cs="Times New Roman"/>
          <w:i/>
          <w:sz w:val="24"/>
          <w:szCs w:val="24"/>
        </w:rPr>
        <w:t>,</w:t>
      </w:r>
      <w:r w:rsidRPr="002A249F">
        <w:rPr>
          <w:rFonts w:ascii="Times New Roman" w:hAnsi="Times New Roman" w:cs="Times New Roman"/>
          <w:i/>
          <w:sz w:val="24"/>
          <w:szCs w:val="24"/>
        </w:rPr>
        <w:t xml:space="preserve"> </w:t>
      </w:r>
      <w:r>
        <w:rPr>
          <w:rFonts w:ascii="Times New Roman" w:hAnsi="Times New Roman" w:cs="Times New Roman"/>
          <w:sz w:val="24"/>
          <w:szCs w:val="24"/>
        </w:rPr>
        <w:t xml:space="preserve">yaitu pada komponen- komponen </w:t>
      </w:r>
      <w:r>
        <w:rPr>
          <w:rFonts w:ascii="Times New Roman" w:hAnsi="Times New Roman" w:cs="Times New Roman"/>
          <w:i/>
          <w:sz w:val="24"/>
          <w:szCs w:val="24"/>
        </w:rPr>
        <w:t xml:space="preserve">phonological loop, visuospatial sketchpad, </w:t>
      </w:r>
      <w:r>
        <w:rPr>
          <w:rFonts w:ascii="Times New Roman" w:hAnsi="Times New Roman" w:cs="Times New Roman"/>
          <w:sz w:val="24"/>
          <w:szCs w:val="24"/>
        </w:rPr>
        <w:t xml:space="preserve">dan </w:t>
      </w:r>
      <w:r>
        <w:rPr>
          <w:rFonts w:ascii="Times New Roman" w:hAnsi="Times New Roman" w:cs="Times New Roman"/>
          <w:i/>
          <w:sz w:val="24"/>
          <w:szCs w:val="24"/>
        </w:rPr>
        <w:t xml:space="preserve">episodic buffer. </w:t>
      </w:r>
      <w:r>
        <w:rPr>
          <w:rFonts w:ascii="Times New Roman" w:hAnsi="Times New Roman" w:cs="Times New Roman"/>
          <w:sz w:val="24"/>
          <w:szCs w:val="24"/>
        </w:rPr>
        <w:t xml:space="preserve">Selain itu siswa- siswa tersebut juga tidak menggunakan </w:t>
      </w:r>
      <w:r w:rsidRPr="002A249F">
        <w:rPr>
          <w:rFonts w:ascii="Times New Roman" w:hAnsi="Times New Roman" w:cs="Times New Roman"/>
          <w:i/>
          <w:sz w:val="24"/>
          <w:szCs w:val="24"/>
        </w:rPr>
        <w:t xml:space="preserve">strategy memory </w:t>
      </w:r>
      <w:r>
        <w:rPr>
          <w:rFonts w:ascii="Times New Roman" w:hAnsi="Times New Roman" w:cs="Times New Roman"/>
          <w:sz w:val="24"/>
          <w:szCs w:val="24"/>
        </w:rPr>
        <w:t xml:space="preserve">yang tepat, seperti </w:t>
      </w:r>
      <w:r w:rsidRPr="00FD0AB1">
        <w:rPr>
          <w:rFonts w:ascii="Times New Roman" w:hAnsi="Times New Roman" w:cs="Times New Roman"/>
          <w:i/>
          <w:sz w:val="24"/>
          <w:szCs w:val="24"/>
        </w:rPr>
        <w:t>level of processing</w:t>
      </w:r>
      <w:r>
        <w:rPr>
          <w:rFonts w:ascii="Times New Roman" w:hAnsi="Times New Roman" w:cs="Times New Roman"/>
          <w:i/>
          <w:sz w:val="24"/>
          <w:szCs w:val="24"/>
        </w:rPr>
        <w:t xml:space="preserve">, the encoding specificity, </w:t>
      </w:r>
      <w:r>
        <w:rPr>
          <w:rFonts w:ascii="Times New Roman" w:hAnsi="Times New Roman" w:cs="Times New Roman"/>
          <w:sz w:val="24"/>
          <w:szCs w:val="24"/>
        </w:rPr>
        <w:t xml:space="preserve">dan </w:t>
      </w:r>
      <w:r>
        <w:rPr>
          <w:rFonts w:ascii="Times New Roman" w:hAnsi="Times New Roman" w:cs="Times New Roman"/>
          <w:i/>
          <w:sz w:val="24"/>
          <w:szCs w:val="24"/>
        </w:rPr>
        <w:t xml:space="preserve">overconfidence problem. </w:t>
      </w:r>
      <w:r>
        <w:rPr>
          <w:rFonts w:ascii="Times New Roman" w:hAnsi="Times New Roman" w:cs="Times New Roman"/>
          <w:sz w:val="24"/>
          <w:szCs w:val="24"/>
        </w:rPr>
        <w:t>Sehingga dapat disimpulkan hal inilah yang</w:t>
      </w:r>
      <w:r w:rsidRPr="002A249F">
        <w:rPr>
          <w:rFonts w:ascii="Times New Roman" w:hAnsi="Times New Roman" w:cs="Times New Roman"/>
          <w:i/>
          <w:sz w:val="24"/>
          <w:szCs w:val="24"/>
        </w:rPr>
        <w:t xml:space="preserve"> </w:t>
      </w:r>
      <w:r>
        <w:rPr>
          <w:rFonts w:ascii="Times New Roman" w:hAnsi="Times New Roman" w:cs="Times New Roman"/>
          <w:sz w:val="24"/>
          <w:szCs w:val="24"/>
        </w:rPr>
        <w:t xml:space="preserve">menjadi penyebab siswa- siswa tersebut </w:t>
      </w:r>
      <w:r w:rsidRPr="002A249F">
        <w:rPr>
          <w:rFonts w:ascii="Times New Roman" w:hAnsi="Times New Roman" w:cs="Times New Roman"/>
          <w:sz w:val="24"/>
          <w:szCs w:val="24"/>
        </w:rPr>
        <w:t xml:space="preserve">mengalami </w:t>
      </w:r>
      <w:r w:rsidRPr="002A249F">
        <w:rPr>
          <w:rFonts w:ascii="Times New Roman" w:hAnsi="Times New Roman" w:cs="Times New Roman"/>
          <w:i/>
          <w:sz w:val="24"/>
          <w:szCs w:val="24"/>
        </w:rPr>
        <w:t xml:space="preserve">mathematical difiiculties. </w:t>
      </w:r>
    </w:p>
    <w:p w:rsidR="00DA4322" w:rsidRDefault="00DA4322" w:rsidP="00DA4322">
      <w:pPr>
        <w:spacing w:after="0" w:line="240" w:lineRule="auto"/>
        <w:jc w:val="both"/>
        <w:rPr>
          <w:rFonts w:ascii="Times New Roman" w:hAnsi="Times New Roman" w:cs="Times New Roman"/>
          <w:sz w:val="24"/>
          <w:szCs w:val="24"/>
        </w:rPr>
      </w:pPr>
    </w:p>
    <w:p w:rsidR="00DA4322" w:rsidRPr="002A249F" w:rsidRDefault="00DA4322" w:rsidP="00DA4322">
      <w:pPr>
        <w:spacing w:after="0" w:line="240" w:lineRule="auto"/>
        <w:jc w:val="both"/>
        <w:rPr>
          <w:rFonts w:ascii="Times New Roman" w:hAnsi="Times New Roman" w:cs="Times New Roman"/>
          <w:b/>
          <w:sz w:val="24"/>
          <w:szCs w:val="24"/>
        </w:rPr>
      </w:pPr>
      <w:r w:rsidRPr="002A249F">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Mathematical Difficulties, Working Memory, Strategy Memory</w:t>
      </w:r>
      <w:r w:rsidRPr="002A249F">
        <w:rPr>
          <w:rFonts w:ascii="Times New Roman" w:hAnsi="Times New Roman" w:cs="Times New Roman"/>
          <w:b/>
          <w:sz w:val="24"/>
          <w:szCs w:val="24"/>
        </w:rPr>
        <w:t xml:space="preserve"> </w:t>
      </w:r>
    </w:p>
    <w:p w:rsidR="00DA4322" w:rsidRDefault="00DA4322" w:rsidP="00F43C8C">
      <w:pPr>
        <w:spacing w:after="0" w:line="240" w:lineRule="auto"/>
        <w:rPr>
          <w:rFonts w:ascii="Times New Roman" w:hAnsi="Times New Roman" w:cs="Times New Roman"/>
          <w:b/>
          <w:bCs/>
          <w:color w:val="000000"/>
          <w:sz w:val="24"/>
          <w:szCs w:val="24"/>
          <w:lang w:val="en-US"/>
        </w:rPr>
      </w:pPr>
    </w:p>
    <w:p w:rsidR="00F43C8C" w:rsidRPr="00F43C8C" w:rsidRDefault="00F43C8C" w:rsidP="00F43C8C">
      <w:pPr>
        <w:spacing w:after="0" w:line="240" w:lineRule="auto"/>
        <w:rPr>
          <w:rFonts w:ascii="Times New Roman" w:hAnsi="Times New Roman" w:cs="Times New Roman"/>
          <w:b/>
          <w:bCs/>
          <w:color w:val="000000"/>
          <w:sz w:val="24"/>
          <w:szCs w:val="24"/>
          <w:lang w:val="en-US"/>
        </w:rPr>
      </w:pPr>
    </w:p>
    <w:p w:rsidR="002578C9" w:rsidRDefault="002578C9" w:rsidP="00DA4322">
      <w:pPr>
        <w:pStyle w:val="Default"/>
        <w:jc w:val="both"/>
        <w:rPr>
          <w:b/>
          <w:bCs/>
        </w:rPr>
      </w:pPr>
      <w:r w:rsidRPr="002578C9">
        <w:rPr>
          <w:b/>
          <w:bCs/>
        </w:rPr>
        <w:t>PENDAHULUAN</w:t>
      </w:r>
    </w:p>
    <w:p w:rsidR="00DA4322" w:rsidRDefault="00DA4322" w:rsidP="00F43C8C">
      <w:pPr>
        <w:spacing w:after="0" w:line="240" w:lineRule="auto"/>
        <w:ind w:firstLine="720"/>
        <w:jc w:val="both"/>
        <w:rPr>
          <w:rFonts w:ascii="Times New Roman" w:hAnsi="Times New Roman" w:cs="Times New Roman"/>
          <w:sz w:val="24"/>
          <w:szCs w:val="24"/>
          <w:lang w:val="en-US"/>
        </w:rPr>
      </w:pPr>
    </w:p>
    <w:p w:rsidR="00F43C8C" w:rsidRPr="00F43C8C" w:rsidRDefault="00F43C8C" w:rsidP="00F43C8C">
      <w:pPr>
        <w:spacing w:after="0" w:line="240" w:lineRule="auto"/>
        <w:ind w:firstLine="720"/>
        <w:jc w:val="both"/>
        <w:rPr>
          <w:rFonts w:ascii="Times New Roman" w:hAnsi="Times New Roman" w:cs="Times New Roman"/>
          <w:sz w:val="24"/>
          <w:szCs w:val="24"/>
          <w:lang w:val="en-US"/>
        </w:rPr>
        <w:sectPr w:rsidR="00F43C8C" w:rsidRPr="00F43C8C" w:rsidSect="00D12932">
          <w:pgSz w:w="11906" w:h="16838"/>
          <w:pgMar w:top="1440" w:right="1440" w:bottom="1440" w:left="1440" w:header="708" w:footer="708" w:gutter="0"/>
          <w:cols w:space="708"/>
          <w:docGrid w:linePitch="360"/>
        </w:sectPr>
      </w:pPr>
    </w:p>
    <w:p w:rsidR="00DA4322" w:rsidRDefault="00DA4322" w:rsidP="00F43C8C">
      <w:pPr>
        <w:spacing w:after="0" w:line="240" w:lineRule="auto"/>
        <w:ind w:firstLine="720"/>
        <w:jc w:val="both"/>
        <w:rPr>
          <w:rFonts w:ascii="Times New Roman" w:hAnsi="Times New Roman" w:cs="Times New Roman"/>
          <w:sz w:val="24"/>
          <w:szCs w:val="24"/>
        </w:rPr>
      </w:pPr>
      <w:r w:rsidRPr="00A300DC">
        <w:rPr>
          <w:rFonts w:ascii="Times New Roman" w:hAnsi="Times New Roman" w:cs="Times New Roman"/>
          <w:sz w:val="24"/>
          <w:szCs w:val="24"/>
        </w:rPr>
        <w:lastRenderedPageBreak/>
        <w:t xml:space="preserve">Pendidikan merupakan suatu kegiatan yang dijalankan dengan maksud untuk mengembangkan </w:t>
      </w:r>
      <w:r>
        <w:rPr>
          <w:rFonts w:ascii="Times New Roman" w:hAnsi="Times New Roman" w:cs="Times New Roman"/>
          <w:sz w:val="24"/>
          <w:szCs w:val="24"/>
        </w:rPr>
        <w:t>pola pikir dan perilaku</w:t>
      </w:r>
      <w:r w:rsidRPr="00A300DC">
        <w:rPr>
          <w:rFonts w:ascii="Times New Roman" w:hAnsi="Times New Roman" w:cs="Times New Roman"/>
          <w:sz w:val="24"/>
          <w:szCs w:val="24"/>
        </w:rPr>
        <w:t xml:space="preserve"> </w:t>
      </w:r>
      <w:r>
        <w:rPr>
          <w:rFonts w:ascii="Times New Roman" w:hAnsi="Times New Roman" w:cs="Times New Roman"/>
          <w:sz w:val="24"/>
          <w:szCs w:val="24"/>
        </w:rPr>
        <w:t>siswa</w:t>
      </w:r>
      <w:r w:rsidRPr="00A300DC">
        <w:rPr>
          <w:rFonts w:ascii="Times New Roman" w:hAnsi="Times New Roman" w:cs="Times New Roman"/>
          <w:sz w:val="24"/>
          <w:szCs w:val="24"/>
        </w:rPr>
        <w:t xml:space="preserve"> dengan menggunakan suatu sistem yang teratur dan terencana.</w:t>
      </w:r>
      <w:r>
        <w:rPr>
          <w:rFonts w:ascii="Times New Roman" w:hAnsi="Times New Roman" w:cs="Times New Roman"/>
          <w:sz w:val="24"/>
          <w:szCs w:val="24"/>
        </w:rPr>
        <w:t xml:space="preserve"> Kegiatan tersebut tercakup dalam proses belajar yang merupakan suatu perubahan jangka panjang dalam representasi atau asosiasi mental sebagai hasil dari pengalaman (Ormrod, 2008). Proses perubahan ini yang membentuk pola pikir, yang digunakan untuk mencerna materi yang disampaikan oleh fasilitator pendidikan. Pola pikir ini berasal dari pengetahuan yang diperoleh dari informasi </w:t>
      </w:r>
      <w:r>
        <w:rPr>
          <w:rFonts w:ascii="Times New Roman" w:hAnsi="Times New Roman" w:cs="Times New Roman"/>
          <w:sz w:val="24"/>
          <w:szCs w:val="24"/>
        </w:rPr>
        <w:lastRenderedPageBreak/>
        <w:t>baru yang dipahami dan diadaptasi sehingga menjadi bagian dari diri seseorang. Dalam ruang lingkup pendidikan, proses belajar ini dilakukan oleh seseorang yang dinamakan siswa, sedangkan fasilitatornya dinamakan guru. Masing- masing dari siswa dan guru memiliki tugas dan perannya pada saat proses belajar, yaitu belajar dan mengajari. Siswa dapat memperoleh informasi baru berupa materi pelajaran yang akan menambah pengetahuan dan membantunya ketika mengahadapi permasalahan- permasalahan atau tugas- tugas.</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belajar merupakan sesuatu yang penting dalam dunia pendidikan, karena hal ini yang menentukan sejauhmana seseorang mampu menghadapi suatu tugas atau permasalahan. Dapat dikatakan bahwa proses belajar ini dijadikan sebagai alat untuk mempersiapkan siswa dalam menghadapi tugas atau permasalahan yang muncul di masa yang akan datang. Akan tetapi kenyataannya, ketika guru dan siswa menjalankan proses belajar seringkali terjadi permasalahan, yang salah satunya dialami oleh siswa. Hal ini disebut sebagai kesulitan belajar atau </w:t>
      </w:r>
      <w:r>
        <w:rPr>
          <w:rFonts w:ascii="Times New Roman" w:hAnsi="Times New Roman" w:cs="Times New Roman"/>
          <w:i/>
          <w:sz w:val="24"/>
          <w:szCs w:val="24"/>
        </w:rPr>
        <w:t>learning difficulty</w:t>
      </w:r>
      <w:r>
        <w:rPr>
          <w:rFonts w:ascii="Times New Roman" w:hAnsi="Times New Roman" w:cs="Times New Roman"/>
          <w:sz w:val="24"/>
          <w:szCs w:val="24"/>
        </w:rPr>
        <w:t xml:space="preserve">. Holmes dari </w:t>
      </w:r>
      <w:r w:rsidRPr="00F15B5D">
        <w:rPr>
          <w:rFonts w:ascii="Times New Roman" w:hAnsi="Times New Roman" w:cs="Times New Roman"/>
          <w:i/>
          <w:sz w:val="24"/>
          <w:szCs w:val="24"/>
        </w:rPr>
        <w:t>Cambridge University</w:t>
      </w:r>
      <w:r>
        <w:rPr>
          <w:rFonts w:ascii="Times New Roman" w:hAnsi="Times New Roman" w:cs="Times New Roman"/>
          <w:sz w:val="24"/>
          <w:szCs w:val="24"/>
        </w:rPr>
        <w:t xml:space="preserve"> secara spesifik menyatakan bahwa </w:t>
      </w:r>
      <w:r>
        <w:rPr>
          <w:rFonts w:ascii="Times New Roman" w:hAnsi="Times New Roman" w:cs="Times New Roman"/>
          <w:i/>
          <w:sz w:val="24"/>
          <w:szCs w:val="24"/>
        </w:rPr>
        <w:t>learning difficulty</w:t>
      </w:r>
      <w:r>
        <w:rPr>
          <w:rFonts w:ascii="Times New Roman" w:hAnsi="Times New Roman" w:cs="Times New Roman"/>
          <w:sz w:val="24"/>
          <w:szCs w:val="24"/>
        </w:rPr>
        <w:t xml:space="preserve"> salah satunya terjadi pada siswa yang mengalami </w:t>
      </w:r>
      <w:r>
        <w:rPr>
          <w:rFonts w:ascii="Times New Roman" w:hAnsi="Times New Roman" w:cs="Times New Roman"/>
          <w:i/>
          <w:sz w:val="24"/>
          <w:szCs w:val="24"/>
        </w:rPr>
        <w:t xml:space="preserve">mathematical difficulties </w:t>
      </w:r>
      <w:r>
        <w:rPr>
          <w:rFonts w:ascii="Times New Roman" w:hAnsi="Times New Roman" w:cs="Times New Roman"/>
          <w:sz w:val="24"/>
          <w:szCs w:val="24"/>
        </w:rPr>
        <w:t>atau kesulitan matematika. Matematika merupakan suatu materi pelajaran yang mengandalkan kemampuan berpikir seseorang. Sehingga peneliti berasumsi bahwa kesulitan belajar matematika akan berkaitan dengan area kognitif.</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Jean Ellis Ormrod (2008) permasalahan kognitif ini akan mengarah pada berbagai aktifitas mental yang terjadi di dalam otak. Dia juga menambahkan bahwa selain aktifitas mental, di dalam kognitif juga menjelaskan tentang sistem memori yang aktif dalam mengolah informasi dan pengetahuan. Sehingga unsur- unsur kognitif seperti aktifitas mental dan sistem memori dapat memegang peranan penting sebagai alat yang digunakan siswa untuk melakukan berbagai hal, seperti berpikir, mengingat, menyelesaikan masalah, dan mengambil keputusan. Hal- hal tersebut sangat dibutuhkan ketika melakukan proses belajar yang menuntut siswa untuk lebih mandiri. </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Santrock (2007) kemandirian siswa berhubungan dengan tahap perkembangannya, baik itu dari segi usia maupun terkait dengan banyaknya pengetahuan yang diperoleh. Seperti halnya di sekolah atau lembaga bimbingan belajar, siswa dikelompokkan ke dalam </w:t>
      </w:r>
      <w:r>
        <w:rPr>
          <w:rFonts w:ascii="Times New Roman" w:hAnsi="Times New Roman" w:cs="Times New Roman"/>
          <w:sz w:val="24"/>
          <w:szCs w:val="24"/>
        </w:rPr>
        <w:lastRenderedPageBreak/>
        <w:t xml:space="preserve">tingkatan berupa kelas yang disusun berdasarkan tingkatan sekolah atau kategori yang disesuaikan dengan sejauh mana kemampuan dan pemahaman siswa terhadap materi pelajaran yang diajarkan, salah satunya yaitu matematika. Seperti yang dijelaskan sebelumnya matematika sangat berkaitan dengan bidang kognitif, karena di dalamnya terdapat unsur penalaran yang menuntut siswa untuk dapat berpikir, mengingat, menyelesaikan masalah, dan mengambil keputusan. </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kelas pada saat proses belajar khususnya pelajaran matematika, seorang guru matematika akan menyampaikan materi yang sesuai dengan tahapan kemampuan siswanya. Seperti yang tercantum dalam Depdiknas (2003) yang menjelaskan bahwa perbedaan yang ada pada kemampuan antar siswa dalam mempelajari atau memahami suatu topik matematika dan menyelesaikan persoalan matematika ditentukan oleh perbedaan penguasaan subtopik prasyaratnya. Oleh karena itu materi pelajaran matematika bersifat hierarkis, yang artinya setiap subtopik di dalam pelajaran matematika akan saling berkaitan dengan subtopik berikutnya atau subtopik yang paling dasar akan menjadi prasyarat untuk subtopik yang lebih kompleks. Hal ini dapat terjadi baik pada saat mempelajari pengetahuan baru, maupun pada saat menyelesaikan persoalan matematika. </w:t>
      </w:r>
    </w:p>
    <w:p w:rsidR="00DA4322" w:rsidRDefault="00DA4322" w:rsidP="00DA4322">
      <w:pPr>
        <w:spacing w:after="0" w:line="240" w:lineRule="auto"/>
        <w:ind w:firstLine="720"/>
        <w:jc w:val="both"/>
        <w:rPr>
          <w:rFonts w:ascii="Times New Roman" w:hAnsi="Times New Roman" w:cs="Times New Roman"/>
          <w:sz w:val="24"/>
          <w:szCs w:val="24"/>
        </w:rPr>
      </w:pPr>
      <w:r w:rsidRPr="00D66CEB">
        <w:rPr>
          <w:rFonts w:ascii="Times New Roman" w:hAnsi="Times New Roman" w:cs="Times New Roman"/>
          <w:sz w:val="24"/>
          <w:szCs w:val="24"/>
        </w:rPr>
        <w:t xml:space="preserve">Berdasarkan hasil pengamatan peneliti terhadap sekelompok siswa </w:t>
      </w:r>
      <w:r>
        <w:rPr>
          <w:rFonts w:ascii="Times New Roman" w:hAnsi="Times New Roman" w:cs="Times New Roman"/>
          <w:sz w:val="24"/>
          <w:szCs w:val="24"/>
        </w:rPr>
        <w:t>kelas VI</w:t>
      </w:r>
      <w:r w:rsidRPr="00D66CEB">
        <w:rPr>
          <w:rFonts w:ascii="Times New Roman" w:hAnsi="Times New Roman" w:cs="Times New Roman"/>
          <w:sz w:val="24"/>
          <w:szCs w:val="24"/>
        </w:rPr>
        <w:t xml:space="preserve"> Sekolah Dasar di suatu lembaga bimbingan belajar yang berjumlah 30 orang, terdapat 4 orang siswa yang bermasalah di dalam belajar matematika. Hal ini memungkinkan bahwa siswa mengalami </w:t>
      </w:r>
      <w:r w:rsidRPr="00DB2796">
        <w:rPr>
          <w:rFonts w:ascii="Times New Roman" w:hAnsi="Times New Roman" w:cs="Times New Roman"/>
          <w:sz w:val="24"/>
          <w:szCs w:val="24"/>
        </w:rPr>
        <w:t>kesulitan</w:t>
      </w:r>
      <w:r>
        <w:rPr>
          <w:rFonts w:ascii="Times New Roman" w:hAnsi="Times New Roman" w:cs="Times New Roman"/>
          <w:sz w:val="24"/>
          <w:szCs w:val="24"/>
        </w:rPr>
        <w:t xml:space="preserve"> belajar matematika,</w:t>
      </w:r>
      <w:r w:rsidRPr="00D66CEB">
        <w:rPr>
          <w:rFonts w:ascii="Times New Roman" w:hAnsi="Times New Roman" w:cs="Times New Roman"/>
          <w:i/>
          <w:sz w:val="24"/>
          <w:szCs w:val="24"/>
        </w:rPr>
        <w:t xml:space="preserve"> </w:t>
      </w:r>
      <w:r w:rsidRPr="00D66CEB">
        <w:rPr>
          <w:rFonts w:ascii="Times New Roman" w:hAnsi="Times New Roman" w:cs="Times New Roman"/>
          <w:sz w:val="24"/>
          <w:szCs w:val="24"/>
        </w:rPr>
        <w:t xml:space="preserve">karena siswa tersebut </w:t>
      </w:r>
      <w:r>
        <w:rPr>
          <w:rFonts w:ascii="Times New Roman" w:hAnsi="Times New Roman" w:cs="Times New Roman"/>
          <w:sz w:val="24"/>
          <w:szCs w:val="24"/>
        </w:rPr>
        <w:t>tidak dapat</w:t>
      </w:r>
      <w:r w:rsidRPr="00D66CEB">
        <w:rPr>
          <w:rFonts w:ascii="Times New Roman" w:hAnsi="Times New Roman" w:cs="Times New Roman"/>
          <w:sz w:val="24"/>
          <w:szCs w:val="24"/>
        </w:rPr>
        <w:t xml:space="preserve"> menangkap dan memahami materi pelajaran matematika yang disampaikan. </w:t>
      </w:r>
      <w:r>
        <w:rPr>
          <w:rFonts w:ascii="Times New Roman" w:hAnsi="Times New Roman" w:cs="Times New Roman"/>
          <w:sz w:val="24"/>
          <w:szCs w:val="24"/>
        </w:rPr>
        <w:t xml:space="preserve">Selain itu siswa juga kurang mampu dalam menyelesaikan tugas matematika yang sesuai dengan kemampuan yang seharusnya dimiliki oleh siswa pada tahapannya.  </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yang dijelaskan sebelumnya mengenai </w:t>
      </w:r>
      <w:r>
        <w:rPr>
          <w:rFonts w:ascii="Times New Roman" w:hAnsi="Times New Roman" w:cs="Times New Roman"/>
          <w:i/>
          <w:sz w:val="24"/>
          <w:szCs w:val="24"/>
        </w:rPr>
        <w:t xml:space="preserve">learning difficulty, </w:t>
      </w:r>
      <w:r>
        <w:rPr>
          <w:rFonts w:ascii="Times New Roman" w:hAnsi="Times New Roman" w:cs="Times New Roman"/>
          <w:sz w:val="24"/>
          <w:szCs w:val="24"/>
        </w:rPr>
        <w:t xml:space="preserve">terdapat istilah </w:t>
      </w:r>
      <w:r>
        <w:rPr>
          <w:rFonts w:ascii="Times New Roman" w:hAnsi="Times New Roman" w:cs="Times New Roman"/>
          <w:i/>
          <w:sz w:val="24"/>
          <w:szCs w:val="24"/>
        </w:rPr>
        <w:t xml:space="preserve">mathematical difficulty </w:t>
      </w:r>
      <w:r>
        <w:rPr>
          <w:rFonts w:ascii="Times New Roman" w:hAnsi="Times New Roman" w:cs="Times New Roman"/>
          <w:sz w:val="24"/>
          <w:szCs w:val="24"/>
        </w:rPr>
        <w:t>yang</w:t>
      </w:r>
      <w:r>
        <w:rPr>
          <w:rFonts w:ascii="Times New Roman" w:hAnsi="Times New Roman" w:cs="Times New Roman"/>
          <w:i/>
          <w:sz w:val="24"/>
          <w:szCs w:val="24"/>
        </w:rPr>
        <w:t xml:space="preserve"> </w:t>
      </w:r>
      <w:r>
        <w:rPr>
          <w:rFonts w:ascii="Times New Roman" w:hAnsi="Times New Roman" w:cs="Times New Roman"/>
          <w:sz w:val="24"/>
          <w:szCs w:val="24"/>
        </w:rPr>
        <w:t xml:space="preserve">mengarah pada kesulitan belajar yang dialami siswa ketika berhadapan dengan mata pelajaran matematika khususnya ketika proses belajar berlangsung. Pada kasus ini, keempat siswa tergolong pada siswa normal yang mengalami kesulitan belajar matematika, karena berdasarkan pengamatan dan interaksi peneliti dengan keempat siswa tersebut, siswa-siswa yang bersangkutan tidak menunjukkan kelainan atau keanehan yang tergolong pada perilaku inadekuat. Keempat siswa masih bisa diajak berbincang- bincang mengenai hal lain di luar pelajaran matematika. Selain itu hubungan keempat siswa dengan teman sebayanya pun terlihat normal dan umum. </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Akan tetapi pada saat belajar matematika 2 dari 4 siswa terlihat tidak memberikan atensi, 3 dari 4 siswa kurang bersemangat, 1 dari 4 siswa terlihat cemas, dan 3 dari 4 siswa mengaku tidak mengerti terhadap materi yang diajarkan. Selain itu keempat siswa tidak mampu atau salah di dalam menjawab pertanyaan bahkan yang terkait dengan subtopik matematika dasar sekalipun.</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Siswa yang tidak memberikan atensi, terlihat dari posisi tubuh, tatapan mata, dan respon terhadap materi yang disampaikan. Hal ini ditunjukkan dengan posisi tubuh yang membungkuk, mata yang menerawang, dan lebih banyak diam. Kemudian siswa yang kurang bersemangat, terlihat dari lemahnya gerakan yang dimunculkan, dan tidak adanya perilaku mencatat. Selanjutnya siswa yang cemas, terlihat dari nafasnya yang tersengal- sengal, kalimat tidak beraturan dan berbicara terbata- bata. Sedangkan, siswa yang tidak memahami dan tidak mampu menjawab materi, terlihat dari respon yang dimunculkan pada saat menjawab pertanyaan tidak sesuai dengan jawaban yang sebenarnya atau bahkan memberikan jawaban yang salah. </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Keempat siswa menunjukkan karakteristik yang berbeda, diantaranya yaitu siswa 1 menunjukkan tidak adanya atensi dan kurang bersemangat, posisi tubuhnya membungkuk, tatapan mata kosong dan menerawang, terlalu banyak menunduk, dia mengaku tidak memahami materi dan tidak mampu menjawab pertanyaan walaupun metode pembelajaran diubah dan dilakukan pendekatan secara personal sekalipun. Siswa 2 dan 3 menunjukkan tidak adanya semangat dengan lemahnya gerakan tubuh, mengaku tidak memahami materi, dan tidak mampu menjawab pertanyaan. Sedangkan siswa 4  terlihat tidak fokus dan cemas, banyak gerakan yang dimunculkan, mudah terdistraksi oleh hal lain di luar materi, terlihat bersemangat, mengaku mengerti namun tidak mampu menjawab pertanyaan dengan menunjukkan hasil jawaban yang salah.</w:t>
      </w:r>
    </w:p>
    <w:p w:rsidR="00DA4322" w:rsidRPr="00531321" w:rsidRDefault="00DA4322" w:rsidP="00DA4322">
      <w:pPr>
        <w:spacing w:after="0" w:line="240" w:lineRule="auto"/>
        <w:ind w:firstLine="720"/>
        <w:jc w:val="both"/>
        <w:rPr>
          <w:rFonts w:ascii="Times New Roman" w:hAnsi="Times New Roman" w:cs="Times New Roman"/>
          <w:i/>
          <w:sz w:val="24"/>
          <w:szCs w:val="24"/>
        </w:rPr>
      </w:pPr>
      <w:r w:rsidRPr="00D576C1">
        <w:rPr>
          <w:rFonts w:ascii="Times New Roman" w:hAnsi="Times New Roman" w:cs="Times New Roman"/>
          <w:sz w:val="24"/>
          <w:szCs w:val="24"/>
        </w:rPr>
        <w:t xml:space="preserve">Di dalam </w:t>
      </w:r>
      <w:r>
        <w:rPr>
          <w:rFonts w:ascii="Times New Roman" w:hAnsi="Times New Roman" w:cs="Times New Roman"/>
          <w:sz w:val="24"/>
          <w:szCs w:val="24"/>
        </w:rPr>
        <w:t xml:space="preserve">mempelajari matematika, seperti yang dijelaskan sebelumnya, akan banyak melibatkan aspek- aspek kognitif, terutama pada kinerja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dan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Hal ini banyak dibahas pada penelitian- penelitian sebelumnya, seperti Ashcraft (2001) yang meneliti tentang hubungan </w:t>
      </w:r>
      <w:r>
        <w:rPr>
          <w:rFonts w:ascii="Times New Roman" w:hAnsi="Times New Roman" w:cs="Times New Roman"/>
          <w:i/>
          <w:sz w:val="24"/>
          <w:szCs w:val="24"/>
        </w:rPr>
        <w:t xml:space="preserve">working memory, mathematic anxiety, and performance </w:t>
      </w:r>
      <w:r>
        <w:rPr>
          <w:rFonts w:ascii="Times New Roman" w:hAnsi="Times New Roman" w:cs="Times New Roman"/>
          <w:sz w:val="24"/>
          <w:szCs w:val="24"/>
        </w:rPr>
        <w:t xml:space="preserve">yang menghasilkan hubungan </w:t>
      </w:r>
      <w:r>
        <w:rPr>
          <w:rFonts w:ascii="Times New Roman" w:hAnsi="Times New Roman" w:cs="Times New Roman"/>
          <w:i/>
          <w:sz w:val="24"/>
          <w:szCs w:val="24"/>
        </w:rPr>
        <w:t xml:space="preserve">mathematic anxiety </w:t>
      </w:r>
      <w:r>
        <w:rPr>
          <w:rFonts w:ascii="Times New Roman" w:hAnsi="Times New Roman" w:cs="Times New Roman"/>
          <w:sz w:val="24"/>
          <w:szCs w:val="24"/>
        </w:rPr>
        <w:t xml:space="preserve">dengan </w:t>
      </w:r>
      <w:r>
        <w:rPr>
          <w:rFonts w:ascii="Times New Roman" w:hAnsi="Times New Roman" w:cs="Times New Roman"/>
          <w:i/>
          <w:sz w:val="24"/>
          <w:szCs w:val="24"/>
        </w:rPr>
        <w:t xml:space="preserve">performance </w:t>
      </w:r>
      <w:r>
        <w:rPr>
          <w:rFonts w:ascii="Times New Roman" w:hAnsi="Times New Roman" w:cs="Times New Roman"/>
          <w:sz w:val="24"/>
          <w:szCs w:val="24"/>
        </w:rPr>
        <w:t xml:space="preserve">secara spesifik pada tugas matematika yang merupakan gangguan sementara </w:t>
      </w:r>
      <w:r>
        <w:rPr>
          <w:rFonts w:ascii="Times New Roman" w:hAnsi="Times New Roman" w:cs="Times New Roman"/>
          <w:i/>
          <w:sz w:val="24"/>
          <w:szCs w:val="24"/>
        </w:rPr>
        <w:t xml:space="preserve">working memory; </w:t>
      </w:r>
      <w:r w:rsidRPr="00BC59F4">
        <w:rPr>
          <w:rFonts w:ascii="Times New Roman" w:hAnsi="Times New Roman" w:cs="Times New Roman"/>
          <w:sz w:val="24"/>
          <w:szCs w:val="24"/>
        </w:rPr>
        <w:t>Alloway</w:t>
      </w:r>
      <w:r>
        <w:rPr>
          <w:rFonts w:ascii="Times New Roman" w:hAnsi="Times New Roman" w:cs="Times New Roman"/>
          <w:i/>
          <w:sz w:val="24"/>
          <w:szCs w:val="24"/>
        </w:rPr>
        <w:t xml:space="preserve"> </w:t>
      </w:r>
      <w:r>
        <w:rPr>
          <w:rFonts w:ascii="Times New Roman" w:hAnsi="Times New Roman" w:cs="Times New Roman"/>
          <w:sz w:val="24"/>
          <w:szCs w:val="24"/>
        </w:rPr>
        <w:t xml:space="preserve">(2006) meneliti tentang </w:t>
      </w:r>
      <w:r>
        <w:rPr>
          <w:rFonts w:ascii="Times New Roman" w:hAnsi="Times New Roman" w:cs="Times New Roman"/>
          <w:i/>
          <w:sz w:val="24"/>
          <w:szCs w:val="24"/>
        </w:rPr>
        <w:t xml:space="preserve">working memory, reading, and mathematic skill </w:t>
      </w:r>
      <w:r>
        <w:rPr>
          <w:rFonts w:ascii="Times New Roman" w:hAnsi="Times New Roman" w:cs="Times New Roman"/>
          <w:sz w:val="24"/>
          <w:szCs w:val="24"/>
        </w:rPr>
        <w:t>pada anak DCD (</w:t>
      </w:r>
      <w:r>
        <w:rPr>
          <w:rFonts w:ascii="Times New Roman" w:hAnsi="Times New Roman" w:cs="Times New Roman"/>
          <w:i/>
          <w:sz w:val="24"/>
          <w:szCs w:val="24"/>
        </w:rPr>
        <w:t xml:space="preserve">Developmental Coordination </w:t>
      </w:r>
      <w:r w:rsidRPr="00F15B5D">
        <w:rPr>
          <w:rFonts w:ascii="Times New Roman" w:hAnsi="Times New Roman" w:cs="Times New Roman"/>
          <w:i/>
          <w:sz w:val="24"/>
          <w:szCs w:val="24"/>
        </w:rPr>
        <w:t>Disorder</w:t>
      </w:r>
      <w:r>
        <w:rPr>
          <w:rFonts w:ascii="Times New Roman" w:hAnsi="Times New Roman" w:cs="Times New Roman"/>
          <w:sz w:val="24"/>
          <w:szCs w:val="24"/>
        </w:rPr>
        <w:t xml:space="preserve">) </w:t>
      </w:r>
      <w:r w:rsidRPr="00F15B5D">
        <w:rPr>
          <w:rFonts w:ascii="Times New Roman" w:hAnsi="Times New Roman" w:cs="Times New Roman"/>
          <w:sz w:val="24"/>
          <w:szCs w:val="24"/>
        </w:rPr>
        <w:t>yang</w:t>
      </w:r>
      <w:r>
        <w:rPr>
          <w:rFonts w:ascii="Times New Roman" w:hAnsi="Times New Roman" w:cs="Times New Roman"/>
          <w:sz w:val="24"/>
          <w:szCs w:val="24"/>
        </w:rPr>
        <w:t xml:space="preserve"> menginvestigasi hubungan antara </w:t>
      </w:r>
      <w:r>
        <w:rPr>
          <w:rFonts w:ascii="Times New Roman" w:hAnsi="Times New Roman" w:cs="Times New Roman"/>
          <w:i/>
          <w:sz w:val="24"/>
          <w:szCs w:val="24"/>
        </w:rPr>
        <w:t xml:space="preserve">working memory </w:t>
      </w:r>
      <w:r>
        <w:rPr>
          <w:rFonts w:ascii="Times New Roman" w:hAnsi="Times New Roman" w:cs="Times New Roman"/>
          <w:sz w:val="24"/>
          <w:szCs w:val="24"/>
        </w:rPr>
        <w:t>dengan kemampuan matematika dan membaca</w:t>
      </w:r>
      <w:r>
        <w:rPr>
          <w:rFonts w:ascii="Times New Roman" w:hAnsi="Times New Roman" w:cs="Times New Roman"/>
          <w:i/>
          <w:sz w:val="24"/>
          <w:szCs w:val="24"/>
        </w:rPr>
        <w:t xml:space="preserve">; </w:t>
      </w:r>
      <w:r w:rsidRPr="00BC59F4">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hAnsi="Times New Roman" w:cs="Times New Roman"/>
          <w:sz w:val="24"/>
          <w:szCs w:val="24"/>
        </w:rPr>
        <w:t xml:space="preserve">De Smedt (2009) meneliti tentang </w:t>
      </w:r>
      <w:r>
        <w:rPr>
          <w:rFonts w:ascii="Times New Roman" w:hAnsi="Times New Roman" w:cs="Times New Roman"/>
          <w:i/>
          <w:sz w:val="24"/>
          <w:szCs w:val="24"/>
        </w:rPr>
        <w:t xml:space="preserve">working memory and individual differences in mathematics achievement </w:t>
      </w:r>
      <w:r>
        <w:rPr>
          <w:rFonts w:ascii="Times New Roman" w:hAnsi="Times New Roman" w:cs="Times New Roman"/>
          <w:sz w:val="24"/>
          <w:szCs w:val="24"/>
        </w:rPr>
        <w:t xml:space="preserve">yang menghasilkan adanya perbedaan individual terkait </w:t>
      </w:r>
      <w:r>
        <w:rPr>
          <w:rFonts w:ascii="Times New Roman" w:hAnsi="Times New Roman" w:cs="Times New Roman"/>
          <w:i/>
          <w:sz w:val="24"/>
          <w:szCs w:val="24"/>
        </w:rPr>
        <w:t xml:space="preserve">mathematic achievement </w:t>
      </w:r>
      <w:r>
        <w:rPr>
          <w:rFonts w:ascii="Times New Roman" w:hAnsi="Times New Roman" w:cs="Times New Roman"/>
          <w:sz w:val="24"/>
          <w:szCs w:val="24"/>
        </w:rPr>
        <w:t xml:space="preserve">seseorang yang ditunjukkan dengan keunikan- keunikan dalam komponen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yaitu pada bagian </w:t>
      </w:r>
      <w:r>
        <w:rPr>
          <w:rFonts w:ascii="Times New Roman" w:hAnsi="Times New Roman" w:cs="Times New Roman"/>
          <w:i/>
          <w:sz w:val="24"/>
          <w:szCs w:val="24"/>
        </w:rPr>
        <w:t xml:space="preserve">visuospatial </w:t>
      </w:r>
      <w:r>
        <w:rPr>
          <w:rFonts w:ascii="Times New Roman" w:hAnsi="Times New Roman" w:cs="Times New Roman"/>
          <w:sz w:val="24"/>
          <w:szCs w:val="24"/>
        </w:rPr>
        <w:t xml:space="preserve">dan </w:t>
      </w:r>
      <w:r>
        <w:rPr>
          <w:rFonts w:ascii="Times New Roman" w:hAnsi="Times New Roman" w:cs="Times New Roman"/>
          <w:i/>
          <w:sz w:val="24"/>
          <w:szCs w:val="24"/>
        </w:rPr>
        <w:t>verbal.</w:t>
      </w:r>
    </w:p>
    <w:p w:rsidR="00DA4322" w:rsidRPr="00531321"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terdapat artikel John Munro, University of Melbourne (2011) yang membahas </w:t>
      </w:r>
      <w:r>
        <w:rPr>
          <w:rFonts w:ascii="Times New Roman" w:hAnsi="Times New Roman" w:cs="Times New Roman"/>
          <w:i/>
          <w:sz w:val="24"/>
          <w:szCs w:val="24"/>
        </w:rPr>
        <w:t xml:space="preserve">“The role of working memory in mathematics learning and numeracy” </w:t>
      </w:r>
      <w:r>
        <w:rPr>
          <w:rFonts w:ascii="Times New Roman" w:hAnsi="Times New Roman" w:cs="Times New Roman"/>
          <w:sz w:val="24"/>
          <w:szCs w:val="24"/>
        </w:rPr>
        <w:t xml:space="preserve">yang isinya menguji peranan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pada tugas matematika tertentu, prosedur untuk mendiagnosa peranan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pada kesulitan belajar matematika dan strategi intervensi untuk meningkatkan proses </w:t>
      </w:r>
      <w:r>
        <w:rPr>
          <w:rFonts w:ascii="Times New Roman" w:hAnsi="Times New Roman" w:cs="Times New Roman"/>
          <w:i/>
          <w:sz w:val="24"/>
          <w:szCs w:val="24"/>
        </w:rPr>
        <w:t xml:space="preserve">working memory </w:t>
      </w:r>
      <w:r>
        <w:rPr>
          <w:rFonts w:ascii="Times New Roman" w:hAnsi="Times New Roman" w:cs="Times New Roman"/>
          <w:sz w:val="24"/>
          <w:szCs w:val="24"/>
        </w:rPr>
        <w:t>pada pembelajaran matematika.</w:t>
      </w:r>
      <w:r>
        <w:rPr>
          <w:rFonts w:ascii="Times New Roman" w:hAnsi="Times New Roman" w:cs="Times New Roman"/>
          <w:i/>
          <w:sz w:val="24"/>
          <w:szCs w:val="24"/>
        </w:rPr>
        <w:t xml:space="preserve"> </w:t>
      </w:r>
      <w:r>
        <w:rPr>
          <w:rFonts w:ascii="Times New Roman" w:hAnsi="Times New Roman" w:cs="Times New Roman"/>
          <w:sz w:val="24"/>
          <w:szCs w:val="24"/>
        </w:rPr>
        <w:t xml:space="preserve">Kemudian penelitian di Fakultas Psikologi Universitas Padjadjaran sendiri yang membahas mengenai peranan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diteliti oleh Lukna Harini (2014) di dalam tesisnya yang berjudul “Rancangan Pelatihan tentang Penguasaan Strategi Penyelesaian Soal Matematika pada Siswa Kelas IV” hasilnya menunjukkan adanya perbedaan diantara sebelum dan sesudah pelatihan berupa peningkatan performa. Sehingga kesimpulannya, berdasarkan sumber- sumber tersebut dijelaskan bahwa matematika sangat berkaitan dengan </w:t>
      </w:r>
      <w:r>
        <w:rPr>
          <w:rFonts w:ascii="Times New Roman" w:hAnsi="Times New Roman" w:cs="Times New Roman"/>
          <w:i/>
          <w:sz w:val="24"/>
          <w:szCs w:val="24"/>
        </w:rPr>
        <w:t xml:space="preserve">working memory. </w:t>
      </w:r>
    </w:p>
    <w:p w:rsidR="00DA4322" w:rsidRDefault="00DA4322" w:rsidP="00DA4322">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merupakan informasi yang tetap aktif, mudah diakses, dan dapat digunakan untuk tugas- tugas kognitif di dalam kecerdasan yang </w:t>
      </w:r>
      <w:r w:rsidRPr="00D576C1">
        <w:rPr>
          <w:rFonts w:ascii="Times New Roman" w:hAnsi="Times New Roman" w:cs="Times New Roman"/>
          <w:sz w:val="24"/>
          <w:szCs w:val="24"/>
        </w:rPr>
        <w:t>bervariasi (Cowan, 2003, 2005; Hassin, 2005; Pickering, 2006b).</w:t>
      </w:r>
      <w:r w:rsidRPr="00AE1369">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Tugas- tugas kognitif ini terjadi ketika siswa berhadapan </w:t>
      </w:r>
      <w:r>
        <w:rPr>
          <w:rFonts w:ascii="Times New Roman" w:hAnsi="Times New Roman" w:cs="Times New Roman"/>
          <w:sz w:val="24"/>
          <w:szCs w:val="24"/>
        </w:rPr>
        <w:lastRenderedPageBreak/>
        <w:t xml:space="preserve">dengan matematika, baik dalam proses belajar maupun dalam menyelesaikan persoalan matematika. Tahapan kognitif yang terjadi dimulai dari masuknya pengetahuan baru melalui belajar yang kemudian diproses di dalam </w:t>
      </w:r>
      <w:r>
        <w:rPr>
          <w:rFonts w:ascii="Times New Roman" w:hAnsi="Times New Roman" w:cs="Times New Roman"/>
          <w:i/>
          <w:sz w:val="24"/>
          <w:szCs w:val="24"/>
        </w:rPr>
        <w:t xml:space="preserve">working memory </w:t>
      </w:r>
      <w:r>
        <w:rPr>
          <w:rFonts w:ascii="Times New Roman" w:hAnsi="Times New Roman" w:cs="Times New Roman"/>
          <w:sz w:val="24"/>
          <w:szCs w:val="24"/>
        </w:rPr>
        <w:t>dan disimpan pada memori jangka panjang (</w:t>
      </w:r>
      <w:r>
        <w:rPr>
          <w:rFonts w:ascii="Times New Roman" w:hAnsi="Times New Roman" w:cs="Times New Roman"/>
          <w:i/>
          <w:sz w:val="24"/>
          <w:szCs w:val="24"/>
        </w:rPr>
        <w:t>long term memory</w:t>
      </w:r>
      <w:r>
        <w:rPr>
          <w:rFonts w:ascii="Times New Roman" w:hAnsi="Times New Roman" w:cs="Times New Roman"/>
          <w:sz w:val="24"/>
          <w:szCs w:val="24"/>
        </w:rPr>
        <w:t xml:space="preserve">). Kemudian kolaborasi diantara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dan </w:t>
      </w:r>
      <w:r>
        <w:rPr>
          <w:rFonts w:ascii="Times New Roman" w:hAnsi="Times New Roman" w:cs="Times New Roman"/>
          <w:i/>
          <w:sz w:val="24"/>
          <w:szCs w:val="24"/>
        </w:rPr>
        <w:t xml:space="preserve">long term memory </w:t>
      </w:r>
      <w:r>
        <w:rPr>
          <w:rFonts w:ascii="Times New Roman" w:hAnsi="Times New Roman" w:cs="Times New Roman"/>
          <w:sz w:val="24"/>
          <w:szCs w:val="24"/>
        </w:rPr>
        <w:t xml:space="preserve">ini digunakan pada saat menyelesaikan persoalan matematika, sehingga menghasilkan </w:t>
      </w:r>
      <w:r>
        <w:rPr>
          <w:rFonts w:ascii="Times New Roman" w:hAnsi="Times New Roman" w:cs="Times New Roman"/>
          <w:i/>
          <w:sz w:val="24"/>
          <w:szCs w:val="24"/>
        </w:rPr>
        <w:t xml:space="preserve">output </w:t>
      </w:r>
      <w:r>
        <w:rPr>
          <w:rFonts w:ascii="Times New Roman" w:hAnsi="Times New Roman" w:cs="Times New Roman"/>
          <w:sz w:val="24"/>
          <w:szCs w:val="24"/>
        </w:rPr>
        <w:t xml:space="preserve">berupa </w:t>
      </w:r>
      <w:r>
        <w:rPr>
          <w:rFonts w:ascii="Times New Roman" w:hAnsi="Times New Roman" w:cs="Times New Roman"/>
          <w:i/>
          <w:sz w:val="24"/>
          <w:szCs w:val="24"/>
        </w:rPr>
        <w:t xml:space="preserve">performance </w:t>
      </w:r>
      <w:r>
        <w:rPr>
          <w:rFonts w:ascii="Times New Roman" w:hAnsi="Times New Roman" w:cs="Times New Roman"/>
          <w:sz w:val="24"/>
          <w:szCs w:val="24"/>
        </w:rPr>
        <w:t xml:space="preserve">matematika (Ormrod, 2008). </w:t>
      </w:r>
    </w:p>
    <w:p w:rsidR="00DA4322" w:rsidRPr="00D10583" w:rsidRDefault="00DA4322" w:rsidP="00DA4322">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Selain itu ada juga yang disebut sebagai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yang dapat membantu siswa di dalam meningkatkan proses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Dimana pada saat muncul permasalahan, atau beberapa persoalan dalam matematika, siswa dapat menyelesaikannya dengan baik. Apabila dikaitkan dengan kasus mengenai kesulitan belajar matematika yang diuraikan sebelumnya,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dan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merupakan bidang kognitif yang memiliki peranan dan pengaruh dalam memproses pengetahuan yang didapat dari pembelajaran matematika. Oleh karena itu, peneliti tertarik untuk melihat gambaran </w:t>
      </w:r>
      <w:r>
        <w:rPr>
          <w:rFonts w:ascii="Times New Roman" w:hAnsi="Times New Roman" w:cs="Times New Roman"/>
          <w:i/>
          <w:sz w:val="24"/>
          <w:szCs w:val="24"/>
        </w:rPr>
        <w:t>working memory</w:t>
      </w:r>
      <w:r>
        <w:rPr>
          <w:rFonts w:ascii="Times New Roman" w:hAnsi="Times New Roman" w:cs="Times New Roman"/>
          <w:sz w:val="24"/>
          <w:szCs w:val="24"/>
        </w:rPr>
        <w:t xml:space="preserve"> dan </w:t>
      </w:r>
      <w:r>
        <w:rPr>
          <w:rFonts w:ascii="Times New Roman" w:hAnsi="Times New Roman" w:cs="Times New Roman"/>
          <w:i/>
          <w:sz w:val="24"/>
          <w:szCs w:val="24"/>
        </w:rPr>
        <w:t xml:space="preserve">strategy memory </w:t>
      </w:r>
      <w:r>
        <w:rPr>
          <w:rFonts w:ascii="Times New Roman" w:hAnsi="Times New Roman" w:cs="Times New Roman"/>
          <w:sz w:val="24"/>
          <w:szCs w:val="24"/>
        </w:rPr>
        <w:t>pada siswa yang mengalami kesulitan belajar matematika melalui pendekatan studi kasus.</w:t>
      </w:r>
    </w:p>
    <w:p w:rsidR="00DA4322" w:rsidRDefault="00DA4322" w:rsidP="00DA4322">
      <w:pPr>
        <w:tabs>
          <w:tab w:val="left" w:pos="3114"/>
        </w:tabs>
        <w:spacing w:line="240" w:lineRule="auto"/>
        <w:jc w:val="both"/>
        <w:rPr>
          <w:rFonts w:ascii="Times New Roman" w:hAnsi="Times New Roman" w:cs="Times New Roman"/>
          <w:b/>
          <w:sz w:val="24"/>
          <w:szCs w:val="24"/>
        </w:rPr>
        <w:sectPr w:rsidR="00DA4322" w:rsidSect="00DA4322">
          <w:type w:val="continuous"/>
          <w:pgSz w:w="11906" w:h="16838"/>
          <w:pgMar w:top="1440" w:right="1440" w:bottom="1440" w:left="1440" w:header="708" w:footer="708" w:gutter="0"/>
          <w:cols w:num="2" w:space="720"/>
          <w:docGrid w:linePitch="360"/>
        </w:sectPr>
      </w:pPr>
    </w:p>
    <w:p w:rsidR="00DA4322" w:rsidRDefault="00DA4322" w:rsidP="00DA4322">
      <w:pPr>
        <w:tabs>
          <w:tab w:val="left" w:pos="3114"/>
        </w:tabs>
        <w:spacing w:line="240" w:lineRule="auto"/>
        <w:jc w:val="both"/>
        <w:rPr>
          <w:rFonts w:ascii="Times New Roman" w:hAnsi="Times New Roman" w:cs="Times New Roman"/>
          <w:b/>
          <w:sz w:val="24"/>
          <w:szCs w:val="24"/>
          <w:lang w:val="en-US"/>
        </w:rPr>
      </w:pPr>
    </w:p>
    <w:p w:rsidR="00F43C8C" w:rsidRDefault="00F43C8C" w:rsidP="00F43C8C">
      <w:pPr>
        <w:tabs>
          <w:tab w:val="left" w:pos="3114"/>
        </w:tabs>
        <w:spacing w:after="0" w:line="240" w:lineRule="auto"/>
        <w:jc w:val="both"/>
        <w:rPr>
          <w:rFonts w:ascii="Times New Roman" w:hAnsi="Times New Roman" w:cs="Times New Roman"/>
          <w:b/>
          <w:sz w:val="24"/>
          <w:szCs w:val="24"/>
          <w:lang w:val="en-US"/>
        </w:rPr>
      </w:pPr>
    </w:p>
    <w:p w:rsidR="006E61B4" w:rsidRDefault="004912DC" w:rsidP="00F43C8C">
      <w:pPr>
        <w:tabs>
          <w:tab w:val="left" w:pos="3114"/>
        </w:tabs>
        <w:spacing w:after="0" w:line="240" w:lineRule="auto"/>
        <w:jc w:val="both"/>
        <w:rPr>
          <w:rFonts w:ascii="Times New Roman" w:hAnsi="Times New Roman" w:cs="Times New Roman"/>
          <w:b/>
          <w:sz w:val="24"/>
          <w:szCs w:val="24"/>
          <w:lang w:val="en-US"/>
        </w:rPr>
      </w:pPr>
      <w:r w:rsidRPr="004912DC">
        <w:rPr>
          <w:rFonts w:ascii="Times New Roman" w:hAnsi="Times New Roman" w:cs="Times New Roman"/>
          <w:b/>
          <w:sz w:val="24"/>
          <w:szCs w:val="24"/>
        </w:rPr>
        <w:t>METODE PENELITIAN</w:t>
      </w:r>
    </w:p>
    <w:p w:rsidR="00F43C8C" w:rsidRPr="00F43C8C" w:rsidRDefault="00F43C8C" w:rsidP="00F43C8C">
      <w:pPr>
        <w:tabs>
          <w:tab w:val="left" w:pos="3114"/>
        </w:tabs>
        <w:spacing w:after="0" w:line="240" w:lineRule="auto"/>
        <w:jc w:val="both"/>
        <w:rPr>
          <w:rFonts w:ascii="Times New Roman" w:hAnsi="Times New Roman" w:cs="Times New Roman"/>
          <w:b/>
          <w:sz w:val="24"/>
          <w:szCs w:val="24"/>
          <w:lang w:val="en-US"/>
        </w:rPr>
      </w:pPr>
    </w:p>
    <w:p w:rsidR="00F2206A" w:rsidRPr="00DB5E15" w:rsidRDefault="004912DC" w:rsidP="00F43C8C">
      <w:pPr>
        <w:tabs>
          <w:tab w:val="left" w:pos="3114"/>
        </w:tabs>
        <w:spacing w:after="0" w:line="240" w:lineRule="auto"/>
        <w:jc w:val="both"/>
        <w:rPr>
          <w:rFonts w:ascii="Times New Roman" w:hAnsi="Times New Roman" w:cs="Times New Roman"/>
          <w:sz w:val="24"/>
          <w:szCs w:val="24"/>
          <w:lang w:val="en-US"/>
        </w:rPr>
      </w:pPr>
      <w:r w:rsidRPr="00A70B87">
        <w:rPr>
          <w:rFonts w:ascii="Times New Roman" w:hAnsi="Times New Roman" w:cs="Times New Roman"/>
          <w:sz w:val="24"/>
          <w:szCs w:val="24"/>
        </w:rPr>
        <w:t xml:space="preserve">Rancangan penelitian yang digunakan adalah </w:t>
      </w:r>
      <w:r w:rsidRPr="00DB5E15">
        <w:rPr>
          <w:rFonts w:ascii="Times New Roman" w:hAnsi="Times New Roman" w:cs="Times New Roman"/>
          <w:i/>
          <w:sz w:val="24"/>
          <w:szCs w:val="24"/>
        </w:rPr>
        <w:t>non eksperimental</w:t>
      </w:r>
      <w:r w:rsidRPr="00A70B87">
        <w:rPr>
          <w:rFonts w:ascii="Times New Roman" w:hAnsi="Times New Roman" w:cs="Times New Roman"/>
          <w:sz w:val="24"/>
          <w:szCs w:val="24"/>
        </w:rPr>
        <w:t xml:space="preserve"> dan metode </w:t>
      </w:r>
      <w:proofErr w:type="spellStart"/>
      <w:r w:rsidR="00DB5E15">
        <w:rPr>
          <w:rFonts w:ascii="Times New Roman" w:hAnsi="Times New Roman" w:cs="Times New Roman"/>
          <w:sz w:val="24"/>
          <w:szCs w:val="24"/>
          <w:lang w:val="en-US"/>
        </w:rPr>
        <w:t>deskriptif</w:t>
      </w:r>
      <w:proofErr w:type="spellEnd"/>
      <w:r w:rsidR="00DB5E15">
        <w:rPr>
          <w:rFonts w:ascii="Times New Roman" w:hAnsi="Times New Roman" w:cs="Times New Roman"/>
          <w:sz w:val="24"/>
          <w:szCs w:val="24"/>
          <w:lang w:val="en-US"/>
        </w:rPr>
        <w:t xml:space="preserve"> </w:t>
      </w:r>
      <w:r w:rsidR="00DB5E15">
        <w:rPr>
          <w:rFonts w:ascii="Times New Roman" w:hAnsi="Times New Roman" w:cs="Times New Roman"/>
          <w:sz w:val="24"/>
          <w:szCs w:val="24"/>
        </w:rPr>
        <w:t xml:space="preserve">(Nazir, 2005). </w:t>
      </w:r>
      <w:r>
        <w:rPr>
          <w:rFonts w:ascii="Times New Roman" w:eastAsia="+mn-ea" w:hAnsi="Times New Roman" w:cs="Times New Roman"/>
          <w:sz w:val="24"/>
          <w:szCs w:val="24"/>
        </w:rPr>
        <w:t xml:space="preserve">Dengan pendekatan </w:t>
      </w:r>
      <w:proofErr w:type="spellStart"/>
      <w:r w:rsidR="00DB5E15">
        <w:rPr>
          <w:rFonts w:ascii="Times New Roman" w:eastAsia="+mn-ea" w:hAnsi="Times New Roman" w:cs="Times New Roman"/>
          <w:sz w:val="24"/>
          <w:szCs w:val="24"/>
          <w:lang w:val="en-US"/>
        </w:rPr>
        <w:t>kualitatif</w:t>
      </w:r>
      <w:proofErr w:type="spellEnd"/>
      <w:r w:rsidR="00DB5E15">
        <w:rPr>
          <w:rFonts w:ascii="Times New Roman" w:eastAsia="+mn-ea" w:hAnsi="Times New Roman" w:cs="Times New Roman"/>
          <w:sz w:val="24"/>
          <w:szCs w:val="24"/>
          <w:lang w:val="en-US"/>
        </w:rPr>
        <w:t xml:space="preserve"> </w:t>
      </w:r>
      <w:r w:rsidR="00DB5E15">
        <w:rPr>
          <w:rFonts w:ascii="Times New Roman" w:hAnsi="Times New Roman" w:cs="Times New Roman"/>
          <w:sz w:val="24"/>
          <w:szCs w:val="24"/>
        </w:rPr>
        <w:t xml:space="preserve">salah satunya yaitu metode studi kasus </w:t>
      </w:r>
      <w:proofErr w:type="spellStart"/>
      <w:r w:rsidR="00DB5E15">
        <w:rPr>
          <w:rFonts w:ascii="Times New Roman" w:hAnsi="Times New Roman" w:cs="Times New Roman"/>
          <w:sz w:val="24"/>
          <w:szCs w:val="24"/>
          <w:lang w:val="en-US"/>
        </w:rPr>
        <w:t>dan</w:t>
      </w:r>
      <w:proofErr w:type="spellEnd"/>
      <w:r w:rsidR="00DB5E15">
        <w:rPr>
          <w:rFonts w:ascii="Times New Roman" w:hAnsi="Times New Roman" w:cs="Times New Roman"/>
          <w:sz w:val="24"/>
          <w:szCs w:val="24"/>
          <w:lang w:val="en-US"/>
        </w:rPr>
        <w:t xml:space="preserve"> </w:t>
      </w:r>
      <w:r w:rsidR="00DB5E15">
        <w:rPr>
          <w:rFonts w:ascii="Times New Roman" w:hAnsi="Times New Roman" w:cs="Times New Roman"/>
          <w:i/>
          <w:sz w:val="24"/>
          <w:szCs w:val="24"/>
        </w:rPr>
        <w:t>naturalistic observa</w:t>
      </w:r>
      <w:r w:rsidR="00DB5E15">
        <w:rPr>
          <w:rFonts w:ascii="Times New Roman" w:hAnsi="Times New Roman" w:cs="Times New Roman"/>
          <w:i/>
          <w:sz w:val="24"/>
          <w:szCs w:val="24"/>
          <w:lang w:val="en-US"/>
        </w:rPr>
        <w:t>t</w:t>
      </w:r>
      <w:r w:rsidR="00DB5E15">
        <w:rPr>
          <w:rFonts w:ascii="Times New Roman" w:hAnsi="Times New Roman" w:cs="Times New Roman"/>
          <w:i/>
          <w:sz w:val="24"/>
          <w:szCs w:val="24"/>
        </w:rPr>
        <w:t>ion</w:t>
      </w:r>
      <w:r w:rsidR="00DB5E15">
        <w:rPr>
          <w:rFonts w:ascii="Times New Roman" w:hAnsi="Times New Roman" w:cs="Times New Roman"/>
          <w:i/>
          <w:sz w:val="24"/>
          <w:szCs w:val="24"/>
          <w:lang w:val="en-US"/>
        </w:rPr>
        <w:t xml:space="preserve"> </w:t>
      </w:r>
      <w:r w:rsidR="00DB5E15">
        <w:rPr>
          <w:rFonts w:ascii="Times New Roman" w:hAnsi="Times New Roman" w:cs="Times New Roman"/>
          <w:sz w:val="24"/>
          <w:szCs w:val="24"/>
        </w:rPr>
        <w:t>(Cristensen, 1997)</w:t>
      </w:r>
      <w:r w:rsidR="00DB5E15">
        <w:rPr>
          <w:rFonts w:ascii="Times New Roman" w:hAnsi="Times New Roman" w:cs="Times New Roman"/>
          <w:sz w:val="24"/>
          <w:szCs w:val="24"/>
          <w:lang w:val="en-US"/>
        </w:rPr>
        <w:t xml:space="preserve">. </w:t>
      </w:r>
    </w:p>
    <w:p w:rsidR="00DB5E15" w:rsidRPr="00DB5E15" w:rsidRDefault="004912DC" w:rsidP="00F43C8C">
      <w:pPr>
        <w:tabs>
          <w:tab w:val="left" w:pos="3114"/>
        </w:tabs>
        <w:spacing w:after="0" w:line="240" w:lineRule="auto"/>
        <w:jc w:val="both"/>
        <w:rPr>
          <w:rFonts w:ascii="Times New Roman" w:hAnsi="Times New Roman" w:cs="Times New Roman"/>
          <w:sz w:val="24"/>
          <w:szCs w:val="24"/>
          <w:u w:val="single"/>
          <w:lang w:val="en-US"/>
        </w:rPr>
      </w:pPr>
      <w:r w:rsidRPr="00DB5E15">
        <w:rPr>
          <w:rFonts w:ascii="Times New Roman" w:hAnsi="Times New Roman" w:cs="Times New Roman"/>
          <w:sz w:val="24"/>
          <w:szCs w:val="24"/>
          <w:u w:val="single"/>
        </w:rPr>
        <w:t>Partisipan</w:t>
      </w:r>
    </w:p>
    <w:p w:rsidR="004912DC" w:rsidRPr="00DB5E15" w:rsidRDefault="00DB5E15" w:rsidP="00F43C8C">
      <w:pPr>
        <w:tabs>
          <w:tab w:val="left" w:pos="31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Populasi dari penelitian ini adalah siswa kelas VI Sekolah Dasar di lembaga bimbingan belajar daerah Tanjungsari Sumedang.</w:t>
      </w:r>
      <w:r w:rsidRPr="00DB5E15">
        <w:rPr>
          <w:rFonts w:ascii="Times New Roman" w:hAnsi="Times New Roman" w:cs="Times New Roman"/>
          <w:sz w:val="24"/>
          <w:szCs w:val="24"/>
        </w:rPr>
        <w:t xml:space="preserve"> </w:t>
      </w:r>
      <w:r w:rsidRPr="00736744">
        <w:rPr>
          <w:rFonts w:ascii="Times New Roman" w:hAnsi="Times New Roman" w:cs="Times New Roman"/>
          <w:sz w:val="24"/>
          <w:szCs w:val="24"/>
        </w:rPr>
        <w:t>Teknik sampling</w:t>
      </w:r>
      <w:r>
        <w:rPr>
          <w:rFonts w:ascii="Times New Roman" w:hAnsi="Times New Roman" w:cs="Times New Roman"/>
          <w:sz w:val="24"/>
          <w:szCs w:val="24"/>
        </w:rPr>
        <w:t xml:space="preserve"> termasuk ke dalam teknik </w:t>
      </w:r>
      <w:r>
        <w:rPr>
          <w:rFonts w:ascii="Times New Roman" w:hAnsi="Times New Roman" w:cs="Times New Roman"/>
          <w:i/>
          <w:sz w:val="24"/>
          <w:szCs w:val="24"/>
        </w:rPr>
        <w:t xml:space="preserve">Non- Probability sampling, </w:t>
      </w:r>
      <w:r>
        <w:rPr>
          <w:rFonts w:ascii="Times New Roman" w:hAnsi="Times New Roman" w:cs="Times New Roman"/>
          <w:sz w:val="24"/>
          <w:szCs w:val="24"/>
        </w:rPr>
        <w:t xml:space="preserve">dimana teknik pengambilan sampel ini tidak memberikan peluang bagi setiap anggota populasi. Sehingga peneliti mengarah pada tujuan penelitian yaitu dengan menggunakan data informasi yang diberikan guru mengenai </w:t>
      </w:r>
      <w:r>
        <w:rPr>
          <w:rFonts w:ascii="Times New Roman" w:hAnsi="Times New Roman" w:cs="Times New Roman"/>
          <w:i/>
          <w:sz w:val="24"/>
          <w:szCs w:val="24"/>
        </w:rPr>
        <w:t xml:space="preserve">mathematical difficulties </w:t>
      </w:r>
      <w:r>
        <w:rPr>
          <w:rFonts w:ascii="Times New Roman" w:hAnsi="Times New Roman" w:cs="Times New Roman"/>
          <w:sz w:val="24"/>
          <w:szCs w:val="24"/>
        </w:rPr>
        <w:t>yang dialami siswanya</w:t>
      </w:r>
      <w:r w:rsidRPr="00736744">
        <w:rPr>
          <w:rFonts w:ascii="Times New Roman" w:hAnsi="Times New Roman" w:cs="Times New Roman"/>
          <w:sz w:val="24"/>
          <w:szCs w:val="24"/>
        </w:rPr>
        <w:t>.</w:t>
      </w:r>
      <w:r>
        <w:rPr>
          <w:rFonts w:ascii="Times New Roman" w:hAnsi="Times New Roman" w:cs="Times New Roman"/>
          <w:sz w:val="24"/>
          <w:szCs w:val="24"/>
        </w:rPr>
        <w:t xml:space="preserve"> Di dalam penelitian ini ditemukan kasus sebanyak 4 orang siswa.</w:t>
      </w:r>
    </w:p>
    <w:p w:rsidR="00F2206A" w:rsidRPr="00DB5E15" w:rsidRDefault="00F2206A" w:rsidP="00F43C8C">
      <w:pPr>
        <w:tabs>
          <w:tab w:val="left" w:pos="3114"/>
        </w:tabs>
        <w:spacing w:after="0" w:line="240" w:lineRule="auto"/>
        <w:jc w:val="both"/>
        <w:rPr>
          <w:rFonts w:ascii="Times New Roman" w:hAnsi="Times New Roman" w:cs="Times New Roman"/>
          <w:bCs/>
          <w:sz w:val="24"/>
          <w:szCs w:val="24"/>
          <w:u w:val="single"/>
        </w:rPr>
      </w:pPr>
      <w:r w:rsidRPr="00DB5E15">
        <w:rPr>
          <w:rFonts w:ascii="Times New Roman" w:hAnsi="Times New Roman" w:cs="Times New Roman"/>
          <w:bCs/>
          <w:sz w:val="24"/>
          <w:szCs w:val="24"/>
          <w:u w:val="single"/>
        </w:rPr>
        <w:t>Pengukuran</w:t>
      </w:r>
    </w:p>
    <w:p w:rsidR="00DB5E15" w:rsidRDefault="00DB5E15" w:rsidP="00F43C8C">
      <w:pPr>
        <w:tabs>
          <w:tab w:val="left" w:pos="311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Pengukuran variabel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dan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akan dilakukan dengan menggunakan lembar observasi yang diturunkan dari teori Baddeley (2000) untuk </w:t>
      </w:r>
      <w:r>
        <w:rPr>
          <w:rFonts w:ascii="Times New Roman" w:hAnsi="Times New Roman" w:cs="Times New Roman"/>
          <w:i/>
          <w:sz w:val="24"/>
          <w:szCs w:val="24"/>
        </w:rPr>
        <w:t xml:space="preserve">working memory, </w:t>
      </w:r>
      <w:r>
        <w:rPr>
          <w:rFonts w:ascii="Times New Roman" w:hAnsi="Times New Roman" w:cs="Times New Roman"/>
          <w:sz w:val="24"/>
          <w:szCs w:val="24"/>
        </w:rPr>
        <w:t xml:space="preserve">dan Matlin (2009) untuk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Observasi dilakukan pada situasi belajar, dimana guru menyampaikan berbagai materi mengenai subtopik yang belum dipelajari subjek di sekolah. Indikator yang diukur adalah respon yang muncul berupa tanggapan subjek berdasarkan kata- kata verbal mengenai hal yang diketahuinya, hasil catatan dan gambar yang dibuat oleh subjek, kemampuan subjek mengaitkan materi yang diajarkan dengan pengetahuan yang dimilikinya, menyajikan informasi yang didapatkannya secara verbal atau gambar, serta kemampuan dan cara- cara penyelesaian soal yang dikerjakan oleh subjek. </w:t>
      </w:r>
    </w:p>
    <w:p w:rsidR="00F43C8C" w:rsidRDefault="00F43C8C" w:rsidP="00F43C8C">
      <w:pPr>
        <w:tabs>
          <w:tab w:val="left" w:pos="3114"/>
        </w:tabs>
        <w:spacing w:after="0" w:line="240" w:lineRule="auto"/>
        <w:jc w:val="both"/>
        <w:rPr>
          <w:rFonts w:ascii="Times New Roman" w:hAnsi="Times New Roman" w:cs="Times New Roman"/>
          <w:b/>
          <w:bCs/>
          <w:sz w:val="24"/>
          <w:szCs w:val="24"/>
          <w:lang w:val="en-US"/>
        </w:rPr>
      </w:pPr>
    </w:p>
    <w:p w:rsidR="00F43C8C" w:rsidRDefault="00F43C8C" w:rsidP="00F43C8C">
      <w:pPr>
        <w:tabs>
          <w:tab w:val="left" w:pos="3114"/>
        </w:tabs>
        <w:spacing w:after="0" w:line="240" w:lineRule="auto"/>
        <w:jc w:val="both"/>
        <w:rPr>
          <w:rFonts w:ascii="Times New Roman" w:hAnsi="Times New Roman" w:cs="Times New Roman"/>
          <w:b/>
          <w:bCs/>
          <w:sz w:val="24"/>
          <w:szCs w:val="24"/>
          <w:lang w:val="en-US"/>
        </w:rPr>
      </w:pPr>
    </w:p>
    <w:p w:rsidR="00F2206A" w:rsidRDefault="00F2206A" w:rsidP="00F43C8C">
      <w:pPr>
        <w:tabs>
          <w:tab w:val="left" w:pos="3114"/>
        </w:tabs>
        <w:spacing w:after="0" w:line="240" w:lineRule="auto"/>
        <w:jc w:val="both"/>
        <w:rPr>
          <w:rFonts w:ascii="Times New Roman" w:hAnsi="Times New Roman" w:cs="Times New Roman"/>
          <w:b/>
          <w:bCs/>
          <w:sz w:val="24"/>
          <w:szCs w:val="24"/>
          <w:lang w:val="en-US"/>
        </w:rPr>
      </w:pPr>
      <w:r w:rsidRPr="00F2206A">
        <w:rPr>
          <w:rFonts w:ascii="Times New Roman" w:hAnsi="Times New Roman" w:cs="Times New Roman"/>
          <w:b/>
          <w:bCs/>
          <w:sz w:val="24"/>
          <w:szCs w:val="24"/>
        </w:rPr>
        <w:t>HASIL</w:t>
      </w:r>
    </w:p>
    <w:p w:rsidR="00F43C8C" w:rsidRPr="00F43C8C" w:rsidRDefault="00F43C8C" w:rsidP="00F43C8C">
      <w:pPr>
        <w:tabs>
          <w:tab w:val="left" w:pos="3114"/>
        </w:tabs>
        <w:spacing w:after="0" w:line="240" w:lineRule="auto"/>
        <w:jc w:val="both"/>
        <w:rPr>
          <w:rFonts w:ascii="Times New Roman" w:hAnsi="Times New Roman" w:cs="Times New Roman"/>
          <w:b/>
          <w:bCs/>
          <w:sz w:val="24"/>
          <w:szCs w:val="24"/>
          <w:lang w:val="en-US"/>
        </w:rPr>
      </w:pPr>
    </w:p>
    <w:tbl>
      <w:tblPr>
        <w:tblStyle w:val="TableGrid"/>
        <w:tblW w:w="9395" w:type="dxa"/>
        <w:tblLook w:val="04A0"/>
      </w:tblPr>
      <w:tblGrid>
        <w:gridCol w:w="2268"/>
        <w:gridCol w:w="3623"/>
        <w:gridCol w:w="868"/>
        <w:gridCol w:w="872"/>
        <w:gridCol w:w="884"/>
        <w:gridCol w:w="880"/>
      </w:tblGrid>
      <w:tr w:rsidR="00F43C8C" w:rsidTr="008B43C2">
        <w:trPr>
          <w:trHeight w:val="428"/>
        </w:trPr>
        <w:tc>
          <w:tcPr>
            <w:tcW w:w="2268" w:type="dxa"/>
            <w:shd w:val="clear" w:color="auto" w:fill="948A54" w:themeFill="background2" w:themeFillShade="80"/>
            <w:vAlign w:val="center"/>
          </w:tcPr>
          <w:p w:rsidR="00F43C8C" w:rsidRDefault="00F43C8C" w:rsidP="00F43C8C">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623" w:type="dxa"/>
            <w:shd w:val="clear" w:color="auto" w:fill="948A54" w:themeFill="background2" w:themeFillShade="80"/>
            <w:vAlign w:val="center"/>
          </w:tcPr>
          <w:p w:rsidR="00F43C8C" w:rsidRDefault="00F43C8C" w:rsidP="00F43C8C">
            <w:pPr>
              <w:jc w:val="center"/>
              <w:rPr>
                <w:rFonts w:ascii="Times New Roman" w:hAnsi="Times New Roman" w:cs="Times New Roman"/>
                <w:b/>
                <w:sz w:val="24"/>
                <w:szCs w:val="24"/>
              </w:rPr>
            </w:pPr>
            <w:r>
              <w:rPr>
                <w:rFonts w:ascii="Times New Roman" w:hAnsi="Times New Roman" w:cs="Times New Roman"/>
                <w:b/>
                <w:sz w:val="24"/>
                <w:szCs w:val="24"/>
              </w:rPr>
              <w:t>Item Observasi</w:t>
            </w:r>
          </w:p>
        </w:tc>
        <w:tc>
          <w:tcPr>
            <w:tcW w:w="868" w:type="dxa"/>
            <w:shd w:val="clear" w:color="auto" w:fill="948A54" w:themeFill="background2" w:themeFillShade="80"/>
            <w:vAlign w:val="center"/>
          </w:tcPr>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SR</w:t>
            </w:r>
          </w:p>
        </w:tc>
        <w:tc>
          <w:tcPr>
            <w:tcW w:w="872" w:type="dxa"/>
            <w:shd w:val="clear" w:color="auto" w:fill="948A54" w:themeFill="background2" w:themeFillShade="80"/>
            <w:vAlign w:val="center"/>
          </w:tcPr>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AS</w:t>
            </w:r>
          </w:p>
        </w:tc>
        <w:tc>
          <w:tcPr>
            <w:tcW w:w="884" w:type="dxa"/>
            <w:shd w:val="clear" w:color="auto" w:fill="948A54" w:themeFill="background2" w:themeFillShade="80"/>
            <w:vAlign w:val="center"/>
          </w:tcPr>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KA</w:t>
            </w:r>
          </w:p>
        </w:tc>
        <w:tc>
          <w:tcPr>
            <w:tcW w:w="880" w:type="dxa"/>
            <w:shd w:val="clear" w:color="auto" w:fill="948A54" w:themeFill="background2" w:themeFillShade="80"/>
            <w:vAlign w:val="center"/>
          </w:tcPr>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AR</w:t>
            </w:r>
          </w:p>
        </w:tc>
      </w:tr>
      <w:tr w:rsidR="00F43C8C" w:rsidTr="008B43C2">
        <w:trPr>
          <w:trHeight w:val="444"/>
        </w:trPr>
        <w:tc>
          <w:tcPr>
            <w:tcW w:w="2268" w:type="dxa"/>
            <w:shd w:val="clear" w:color="auto" w:fill="FFFFFF" w:themeFill="background1"/>
          </w:tcPr>
          <w:p w:rsidR="00F43C8C" w:rsidRDefault="00F43C8C" w:rsidP="00F43C8C">
            <w:pPr>
              <w:rPr>
                <w:rFonts w:ascii="Times New Roman" w:hAnsi="Times New Roman" w:cs="Times New Roman"/>
                <w:b/>
                <w:i/>
                <w:sz w:val="24"/>
                <w:szCs w:val="24"/>
              </w:rPr>
            </w:pPr>
            <w:r>
              <w:rPr>
                <w:rFonts w:ascii="Times New Roman" w:hAnsi="Times New Roman" w:cs="Times New Roman"/>
                <w:b/>
                <w:i/>
                <w:sz w:val="24"/>
                <w:szCs w:val="24"/>
              </w:rPr>
              <w:t>Phonological loop</w:t>
            </w:r>
          </w:p>
          <w:p w:rsidR="00F43C8C" w:rsidRPr="00C5749A" w:rsidRDefault="00F43C8C" w:rsidP="00F43C8C">
            <w:pPr>
              <w:rPr>
                <w:rFonts w:ascii="Times New Roman" w:hAnsi="Times New Roman" w:cs="Times New Roman"/>
                <w:sz w:val="24"/>
                <w:szCs w:val="24"/>
              </w:rPr>
            </w:pPr>
            <w:r w:rsidRPr="00C5749A">
              <w:rPr>
                <w:rFonts w:ascii="Times New Roman" w:hAnsi="Times New Roman" w:cs="Times New Roman"/>
                <w:sz w:val="24"/>
                <w:szCs w:val="24"/>
              </w:rPr>
              <w:t>berkaitan dengan pemahaman siswa terhadap angka atau bilangan (</w:t>
            </w:r>
            <w:r>
              <w:rPr>
                <w:rFonts w:ascii="Times New Roman" w:hAnsi="Times New Roman" w:cs="Times New Roman"/>
                <w:i/>
                <w:sz w:val="24"/>
                <w:szCs w:val="24"/>
              </w:rPr>
              <w:t>sense of number</w:t>
            </w:r>
            <w:r w:rsidRPr="00C5749A">
              <w:rPr>
                <w:rFonts w:ascii="Times New Roman" w:hAnsi="Times New Roman" w:cs="Times New Roman"/>
                <w:sz w:val="24"/>
                <w:szCs w:val="24"/>
              </w:rPr>
              <w:t>), operasi hitung, dan bagian- bagian dasar dalam submateri mengenai pecahan (seperti adanya makna pembilang dan penyebut)</w:t>
            </w:r>
          </w:p>
        </w:tc>
        <w:tc>
          <w:tcPr>
            <w:tcW w:w="3623" w:type="dxa"/>
            <w:shd w:val="clear" w:color="auto" w:fill="FFFFFF" w:themeFill="background1"/>
          </w:tcPr>
          <w:p w:rsidR="00F43C8C" w:rsidRPr="00882791" w:rsidRDefault="00F43C8C" w:rsidP="00F43C8C">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bagi</w:t>
            </w:r>
            <w:proofErr w:type="spellEnd"/>
          </w:p>
          <w:p w:rsidR="00F43C8C" w:rsidRPr="00882791" w:rsidRDefault="00F43C8C" w:rsidP="00F43C8C">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terdapat unsur pembilang dan penyebut</w:t>
            </w:r>
          </w:p>
          <w:p w:rsidR="00F43C8C" w:rsidRDefault="00F43C8C" w:rsidP="00F43C8C">
            <w:pPr>
              <w:pStyle w:val="ListParagraph"/>
              <w:numPr>
                <w:ilvl w:val="0"/>
                <w:numId w:val="1"/>
              </w:numPr>
              <w:rPr>
                <w:rFonts w:ascii="Times New Roman" w:hAnsi="Times New Roman" w:cs="Times New Roman"/>
                <w:sz w:val="24"/>
                <w:szCs w:val="24"/>
              </w:rPr>
            </w:pPr>
            <w:proofErr w:type="spellStart"/>
            <w:r w:rsidRPr="00601819">
              <w:rPr>
                <w:rFonts w:ascii="Times New Roman" w:hAnsi="Times New Roman" w:cs="Times New Roman"/>
                <w:sz w:val="24"/>
                <w:szCs w:val="24"/>
              </w:rPr>
              <w:t>Siswa</w:t>
            </w:r>
            <w:proofErr w:type="spellEnd"/>
            <w:r w:rsidRPr="00601819">
              <w:rPr>
                <w:rFonts w:ascii="Times New Roman" w:hAnsi="Times New Roman" w:cs="Times New Roman"/>
                <w:sz w:val="24"/>
                <w:szCs w:val="24"/>
              </w:rPr>
              <w:t xml:space="preserve"> </w:t>
            </w:r>
            <w:proofErr w:type="spellStart"/>
            <w:r w:rsidRPr="00601819">
              <w:rPr>
                <w:rFonts w:ascii="Times New Roman" w:hAnsi="Times New Roman" w:cs="Times New Roman"/>
                <w:sz w:val="24"/>
                <w:szCs w:val="24"/>
              </w:rPr>
              <w:t>dapat</w:t>
            </w:r>
            <w:proofErr w:type="spellEnd"/>
            <w:r w:rsidRPr="00601819">
              <w:rPr>
                <w:rFonts w:ascii="Times New Roman" w:hAnsi="Times New Roman" w:cs="Times New Roman"/>
                <w:sz w:val="24"/>
                <w:szCs w:val="24"/>
              </w:rPr>
              <w:t xml:space="preserve"> </w:t>
            </w:r>
            <w:proofErr w:type="spellStart"/>
            <w:r w:rsidRPr="00601819">
              <w:rPr>
                <w:rFonts w:ascii="Times New Roman" w:hAnsi="Times New Roman" w:cs="Times New Roman"/>
                <w:sz w:val="24"/>
                <w:szCs w:val="24"/>
              </w:rPr>
              <w:t>menyebutkan</w:t>
            </w:r>
            <w:proofErr w:type="spellEnd"/>
            <w:r w:rsidRPr="00601819">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menyederhanakan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p>
          <w:p w:rsidR="00F43C8C" w:rsidRPr="00601819" w:rsidRDefault="00F43C8C" w:rsidP="00F43C8C">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 xml:space="preserve">. </w:t>
            </w:r>
          </w:p>
        </w:tc>
        <w:tc>
          <w:tcPr>
            <w:tcW w:w="868" w:type="dxa"/>
            <w:shd w:val="clear" w:color="auto" w:fill="FFFFFF" w:themeFill="background1"/>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p w:rsidR="00F43C8C" w:rsidRDefault="00F43C8C" w:rsidP="00F43C8C">
            <w:pPr>
              <w:jc w:val="center"/>
              <w:rPr>
                <w:rFonts w:ascii="Times New Roman" w:hAnsi="Times New Roman" w:cs="Times New Roman"/>
                <w:sz w:val="24"/>
                <w:szCs w:val="24"/>
              </w:rPr>
            </w:pPr>
          </w:p>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72" w:type="dxa"/>
            <w:shd w:val="clear" w:color="auto" w:fill="FFFFFF" w:themeFill="background1"/>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p w:rsidR="00F43C8C" w:rsidRDefault="00F43C8C" w:rsidP="00F43C8C">
            <w:pPr>
              <w:jc w:val="center"/>
              <w:rPr>
                <w:rFonts w:ascii="Times New Roman" w:hAnsi="Times New Roman" w:cs="Times New Roman"/>
                <w:sz w:val="24"/>
                <w:szCs w:val="24"/>
              </w:rPr>
            </w:pPr>
          </w:p>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4" w:type="dxa"/>
            <w:shd w:val="clear" w:color="auto" w:fill="FFFFFF" w:themeFill="background1"/>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p w:rsidR="00F43C8C" w:rsidRDefault="00F43C8C" w:rsidP="00F43C8C">
            <w:pPr>
              <w:jc w:val="center"/>
              <w:rPr>
                <w:rFonts w:ascii="Times New Roman" w:hAnsi="Times New Roman" w:cs="Times New Roman"/>
                <w:sz w:val="24"/>
                <w:szCs w:val="24"/>
              </w:rPr>
            </w:pPr>
          </w:p>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0" w:type="dxa"/>
            <w:shd w:val="clear" w:color="auto" w:fill="FFFFFF" w:themeFill="background1"/>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p w:rsidR="00F43C8C" w:rsidRDefault="00F43C8C" w:rsidP="00F43C8C">
            <w:pPr>
              <w:jc w:val="center"/>
              <w:rPr>
                <w:rFonts w:ascii="Times New Roman" w:hAnsi="Times New Roman" w:cs="Times New Roman"/>
                <w:sz w:val="24"/>
                <w:szCs w:val="24"/>
              </w:rPr>
            </w:pPr>
          </w:p>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r>
      <w:tr w:rsidR="00F43C8C" w:rsidTr="008B43C2">
        <w:trPr>
          <w:trHeight w:val="872"/>
        </w:trPr>
        <w:tc>
          <w:tcPr>
            <w:tcW w:w="2268" w:type="dxa"/>
          </w:tcPr>
          <w:p w:rsidR="00F43C8C" w:rsidRDefault="00F43C8C" w:rsidP="00F43C8C">
            <w:pPr>
              <w:rPr>
                <w:rFonts w:ascii="Times New Roman" w:hAnsi="Times New Roman" w:cs="Times New Roman"/>
                <w:b/>
                <w:i/>
                <w:sz w:val="24"/>
                <w:szCs w:val="24"/>
              </w:rPr>
            </w:pPr>
            <w:r>
              <w:rPr>
                <w:rFonts w:ascii="Times New Roman" w:hAnsi="Times New Roman" w:cs="Times New Roman"/>
                <w:b/>
                <w:i/>
                <w:sz w:val="24"/>
                <w:szCs w:val="24"/>
              </w:rPr>
              <w:t>Visuospatial Sketchpad</w:t>
            </w:r>
          </w:p>
          <w:p w:rsidR="00F43C8C" w:rsidRPr="00C5749A" w:rsidRDefault="00F43C8C" w:rsidP="00F43C8C">
            <w:pPr>
              <w:rPr>
                <w:rFonts w:ascii="Times New Roman" w:hAnsi="Times New Roman" w:cs="Times New Roman"/>
                <w:b/>
                <w:i/>
                <w:sz w:val="24"/>
                <w:szCs w:val="24"/>
              </w:rPr>
            </w:pPr>
            <w:r w:rsidRPr="00C5749A">
              <w:rPr>
                <w:rFonts w:ascii="Times New Roman" w:hAnsi="Times New Roman" w:cs="Times New Roman"/>
                <w:sz w:val="24"/>
                <w:szCs w:val="24"/>
              </w:rPr>
              <w:t>berkaitan dengan cara siswa menuliskan angka atau bilangan serta operasi hitung dan menempatkan bagian dari pembilang di bagian atas garis atau penyebut di bagian bawah garis dalam submateri pecahan</w:t>
            </w:r>
          </w:p>
        </w:tc>
        <w:tc>
          <w:tcPr>
            <w:tcW w:w="3623" w:type="dxa"/>
          </w:tcPr>
          <w:p w:rsidR="00F43C8C" w:rsidRPr="00237920" w:rsidRDefault="00F43C8C" w:rsidP="00F43C8C">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p>
          <w:p w:rsidR="00F43C8C" w:rsidRPr="007326BA" w:rsidRDefault="00F43C8C" w:rsidP="00F43C8C">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p>
          <w:p w:rsidR="00F43C8C" w:rsidRPr="001145A0" w:rsidRDefault="00F43C8C" w:rsidP="00F43C8C">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sebagiannya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w:t>
            </w:r>
          </w:p>
        </w:tc>
        <w:tc>
          <w:tcPr>
            <w:tcW w:w="868"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72"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4"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0"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r>
      <w:tr w:rsidR="00F43C8C" w:rsidTr="008B43C2">
        <w:trPr>
          <w:trHeight w:val="587"/>
        </w:trPr>
        <w:tc>
          <w:tcPr>
            <w:tcW w:w="2268" w:type="dxa"/>
          </w:tcPr>
          <w:p w:rsidR="00F43C8C" w:rsidRDefault="00F43C8C" w:rsidP="00F43C8C">
            <w:pPr>
              <w:rPr>
                <w:rFonts w:ascii="Times New Roman" w:hAnsi="Times New Roman" w:cs="Times New Roman"/>
                <w:b/>
                <w:i/>
                <w:sz w:val="24"/>
                <w:szCs w:val="24"/>
              </w:rPr>
            </w:pPr>
            <w:r>
              <w:rPr>
                <w:rFonts w:ascii="Times New Roman" w:hAnsi="Times New Roman" w:cs="Times New Roman"/>
                <w:b/>
                <w:i/>
                <w:sz w:val="24"/>
                <w:szCs w:val="24"/>
              </w:rPr>
              <w:t>Episodic Buffer</w:t>
            </w:r>
          </w:p>
          <w:p w:rsidR="00F43C8C" w:rsidRPr="00C5749A" w:rsidRDefault="00F43C8C" w:rsidP="00F43C8C">
            <w:pPr>
              <w:rPr>
                <w:rFonts w:ascii="Times New Roman" w:hAnsi="Times New Roman" w:cs="Times New Roman"/>
                <w:b/>
                <w:i/>
                <w:sz w:val="24"/>
                <w:szCs w:val="24"/>
              </w:rPr>
            </w:pPr>
            <w:r>
              <w:rPr>
                <w:rFonts w:ascii="Times New Roman" w:hAnsi="Times New Roman" w:cs="Times New Roman"/>
                <w:sz w:val="24"/>
                <w:szCs w:val="24"/>
              </w:rPr>
              <w:t xml:space="preserve">kemampuan siswa untuk menginterpretasi </w:t>
            </w:r>
            <w:r>
              <w:rPr>
                <w:rFonts w:ascii="Times New Roman" w:hAnsi="Times New Roman" w:cs="Times New Roman"/>
                <w:sz w:val="24"/>
                <w:szCs w:val="24"/>
              </w:rPr>
              <w:lastRenderedPageBreak/>
              <w:t>bahwa pecahan adalah potongan- potongan bagian yang dapat dijelaskan melalui kalimat verbal, angka, maupun gambar. Sehingga siswa dapat mengkaitkan konsep pecahan dengan hal apapun yang diketahuinya</w:t>
            </w:r>
          </w:p>
        </w:tc>
        <w:tc>
          <w:tcPr>
            <w:tcW w:w="3623" w:type="dxa"/>
          </w:tcPr>
          <w:p w:rsidR="00F43C8C" w:rsidRDefault="00F43C8C" w:rsidP="00F43C8C">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lastRenderedPageBreak/>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p>
          <w:p w:rsidR="00F43C8C" w:rsidRDefault="00F43C8C" w:rsidP="00F43C8C">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p>
          <w:p w:rsidR="00F43C8C" w:rsidRDefault="00F43C8C" w:rsidP="00F43C8C">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p>
          <w:p w:rsidR="00F43C8C" w:rsidRPr="00237920" w:rsidRDefault="00F43C8C" w:rsidP="00F43C8C">
            <w:pPr>
              <w:pStyle w:val="ListParagraph"/>
              <w:rPr>
                <w:rFonts w:ascii="Times New Roman" w:hAnsi="Times New Roman" w:cs="Times New Roman"/>
                <w:sz w:val="24"/>
                <w:szCs w:val="24"/>
              </w:rPr>
            </w:pPr>
          </w:p>
        </w:tc>
        <w:tc>
          <w:tcPr>
            <w:tcW w:w="868"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X</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X</w:t>
            </w:r>
          </w:p>
          <w:p w:rsidR="00F43C8C" w:rsidRDefault="00F43C8C" w:rsidP="00F43C8C">
            <w:pPr>
              <w:jc w:val="center"/>
              <w:rPr>
                <w:rFonts w:ascii="Times New Roman" w:hAnsi="Times New Roman" w:cs="Times New Roman"/>
                <w:sz w:val="24"/>
                <w:szCs w:val="24"/>
              </w:rPr>
            </w:pPr>
          </w:p>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72"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V</w:t>
            </w:r>
          </w:p>
          <w:p w:rsidR="00F43C8C" w:rsidRDefault="00F43C8C" w:rsidP="00F43C8C">
            <w:pPr>
              <w:jc w:val="center"/>
              <w:rPr>
                <w:rFonts w:ascii="Times New Roman" w:hAnsi="Times New Roman" w:cs="Times New Roman"/>
                <w:sz w:val="24"/>
                <w:szCs w:val="24"/>
              </w:rPr>
            </w:pPr>
          </w:p>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4"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V</w:t>
            </w:r>
          </w:p>
          <w:p w:rsidR="00F43C8C" w:rsidRDefault="00F43C8C" w:rsidP="00F43C8C">
            <w:pPr>
              <w:jc w:val="center"/>
              <w:rPr>
                <w:rFonts w:ascii="Times New Roman" w:hAnsi="Times New Roman" w:cs="Times New Roman"/>
                <w:sz w:val="24"/>
                <w:szCs w:val="24"/>
              </w:rPr>
            </w:pPr>
          </w:p>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0"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X</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lastRenderedPageBreak/>
              <w:t>X</w:t>
            </w:r>
          </w:p>
          <w:p w:rsidR="00F43C8C" w:rsidRDefault="00F43C8C" w:rsidP="00F43C8C">
            <w:pPr>
              <w:jc w:val="center"/>
              <w:rPr>
                <w:rFonts w:ascii="Times New Roman" w:hAnsi="Times New Roman" w:cs="Times New Roman"/>
                <w:sz w:val="24"/>
                <w:szCs w:val="24"/>
              </w:rPr>
            </w:pPr>
          </w:p>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r>
      <w:tr w:rsidR="00F43C8C" w:rsidTr="008B43C2">
        <w:trPr>
          <w:trHeight w:val="1458"/>
        </w:trPr>
        <w:tc>
          <w:tcPr>
            <w:tcW w:w="2268" w:type="dxa"/>
          </w:tcPr>
          <w:p w:rsidR="00F43C8C" w:rsidRDefault="00F43C8C" w:rsidP="00F43C8C">
            <w:pPr>
              <w:rPr>
                <w:rFonts w:ascii="Times New Roman" w:hAnsi="Times New Roman" w:cs="Times New Roman"/>
                <w:b/>
                <w:i/>
                <w:sz w:val="24"/>
                <w:szCs w:val="24"/>
              </w:rPr>
            </w:pPr>
            <w:r w:rsidRPr="00C5749A">
              <w:rPr>
                <w:rFonts w:ascii="Times New Roman" w:hAnsi="Times New Roman" w:cs="Times New Roman"/>
                <w:b/>
                <w:i/>
                <w:sz w:val="24"/>
                <w:szCs w:val="24"/>
              </w:rPr>
              <w:lastRenderedPageBreak/>
              <w:t>Central Executive</w:t>
            </w:r>
          </w:p>
          <w:p w:rsidR="00F43C8C" w:rsidRPr="00C5749A" w:rsidRDefault="00F43C8C" w:rsidP="00F43C8C">
            <w:pPr>
              <w:rPr>
                <w:rFonts w:ascii="Times New Roman" w:hAnsi="Times New Roman" w:cs="Times New Roman"/>
                <w:b/>
                <w:i/>
                <w:sz w:val="24"/>
                <w:szCs w:val="24"/>
              </w:rPr>
            </w:pPr>
            <w:r w:rsidRPr="000E2D7E">
              <w:rPr>
                <w:rFonts w:ascii="Times New Roman" w:hAnsi="Times New Roman" w:cs="Times New Roman"/>
                <w:sz w:val="24"/>
                <w:szCs w:val="24"/>
              </w:rPr>
              <w:t xml:space="preserve">merupakan kombinasi antara </w:t>
            </w:r>
            <w:r w:rsidRPr="000E2D7E">
              <w:rPr>
                <w:rFonts w:ascii="Times New Roman" w:hAnsi="Times New Roman" w:cs="Times New Roman"/>
                <w:i/>
                <w:sz w:val="24"/>
                <w:szCs w:val="24"/>
              </w:rPr>
              <w:t xml:space="preserve">phonological loop </w:t>
            </w:r>
            <w:r w:rsidRPr="000E2D7E">
              <w:rPr>
                <w:rFonts w:ascii="Times New Roman" w:hAnsi="Times New Roman" w:cs="Times New Roman"/>
                <w:sz w:val="24"/>
                <w:szCs w:val="24"/>
              </w:rPr>
              <w:t xml:space="preserve">dan </w:t>
            </w:r>
            <w:r w:rsidRPr="000E2D7E">
              <w:rPr>
                <w:rFonts w:ascii="Times New Roman" w:hAnsi="Times New Roman" w:cs="Times New Roman"/>
                <w:i/>
                <w:sz w:val="24"/>
                <w:szCs w:val="24"/>
              </w:rPr>
              <w:t>visuospatial sketchpad</w:t>
            </w:r>
            <w:r>
              <w:rPr>
                <w:rFonts w:ascii="Times New Roman" w:hAnsi="Times New Roman" w:cs="Times New Roman"/>
                <w:i/>
                <w:sz w:val="24"/>
                <w:szCs w:val="24"/>
              </w:rPr>
              <w:t xml:space="preserve">. </w:t>
            </w:r>
            <w:r>
              <w:rPr>
                <w:rFonts w:ascii="Times New Roman" w:hAnsi="Times New Roman" w:cs="Times New Roman"/>
                <w:sz w:val="24"/>
                <w:szCs w:val="24"/>
              </w:rPr>
              <w:t xml:space="preserve">Sehingga siswa mengetahui makna pengucapan dan penulisan unsur- unsur pecahan, seperti pengucapan dua per tiga dapat ditulis menjadi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begitu juga sebaliknya</w:t>
            </w:r>
          </w:p>
        </w:tc>
        <w:tc>
          <w:tcPr>
            <w:tcW w:w="3623" w:type="dxa"/>
          </w:tcPr>
          <w:p w:rsidR="00F43C8C" w:rsidRPr="005C59E6" w:rsidRDefault="00F43C8C" w:rsidP="00F43C8C">
            <w:pPr>
              <w:pStyle w:val="ListParagraph"/>
              <w:numPr>
                <w:ilvl w:val="0"/>
                <w:numId w:val="4"/>
              </w:numPr>
              <w:rPr>
                <w:rFonts w:ascii="Times New Roman" w:hAnsi="Times New Roman" w:cs="Times New Roman"/>
                <w:b/>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p>
          <w:p w:rsidR="00F43C8C" w:rsidRPr="00996709" w:rsidRDefault="00F43C8C" w:rsidP="00F43C8C">
            <w:pPr>
              <w:pStyle w:val="ListParagraph"/>
              <w:numPr>
                <w:ilvl w:val="0"/>
                <w:numId w:val="4"/>
              </w:numPr>
              <w:rPr>
                <w:rFonts w:ascii="Times New Roman" w:hAnsi="Times New Roman" w:cs="Times New Roman"/>
                <w:sz w:val="24"/>
                <w:szCs w:val="24"/>
              </w:rPr>
            </w:pPr>
            <w:proofErr w:type="spellStart"/>
            <w:r w:rsidRPr="00996709">
              <w:rPr>
                <w:rFonts w:ascii="Times New Roman" w:hAnsi="Times New Roman" w:cs="Times New Roman"/>
                <w:sz w:val="24"/>
                <w:szCs w:val="24"/>
              </w:rPr>
              <w:t>Siswa</w:t>
            </w:r>
            <w:proofErr w:type="spellEnd"/>
            <w:r w:rsidRPr="00996709">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 -, x, :</w:t>
            </w:r>
          </w:p>
        </w:tc>
        <w:tc>
          <w:tcPr>
            <w:tcW w:w="868"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72"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4"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0" w:type="dxa"/>
          </w:tcPr>
          <w:p w:rsidR="00F43C8C"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Default="00F43C8C" w:rsidP="00F43C8C">
            <w:pPr>
              <w:jc w:val="center"/>
              <w:rPr>
                <w:rFonts w:ascii="Times New Roman" w:hAnsi="Times New Roman" w:cs="Times New Roman"/>
                <w:sz w:val="24"/>
                <w:szCs w:val="24"/>
              </w:rPr>
            </w:pPr>
          </w:p>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r>
      <w:tr w:rsidR="00F43C8C" w:rsidTr="008B43C2">
        <w:trPr>
          <w:trHeight w:val="872"/>
        </w:trPr>
        <w:tc>
          <w:tcPr>
            <w:tcW w:w="2268" w:type="dxa"/>
            <w:vAlign w:val="center"/>
          </w:tcPr>
          <w:p w:rsidR="00F43C8C" w:rsidRPr="006E62BC" w:rsidRDefault="00F43C8C" w:rsidP="00F43C8C">
            <w:pPr>
              <w:rPr>
                <w:rFonts w:ascii="Times New Roman" w:hAnsi="Times New Roman" w:cs="Times New Roman"/>
                <w:b/>
                <w:i/>
                <w:sz w:val="24"/>
                <w:szCs w:val="24"/>
              </w:rPr>
            </w:pPr>
            <w:r w:rsidRPr="006E62BC">
              <w:rPr>
                <w:rFonts w:ascii="Times New Roman" w:hAnsi="Times New Roman" w:cs="Times New Roman"/>
                <w:b/>
                <w:i/>
                <w:sz w:val="24"/>
                <w:szCs w:val="24"/>
              </w:rPr>
              <w:t xml:space="preserve">Divided Attention </w:t>
            </w:r>
          </w:p>
          <w:p w:rsidR="00F43C8C" w:rsidRDefault="00F43C8C" w:rsidP="00F43C8C">
            <w:pPr>
              <w:rPr>
                <w:rFonts w:ascii="Times New Roman" w:hAnsi="Times New Roman" w:cs="Times New Roman"/>
                <w:b/>
                <w:sz w:val="24"/>
                <w:szCs w:val="24"/>
              </w:rPr>
            </w:pPr>
            <w:r>
              <w:rPr>
                <w:rFonts w:ascii="Times New Roman" w:hAnsi="Times New Roman" w:cs="Times New Roman"/>
                <w:sz w:val="24"/>
                <w:szCs w:val="24"/>
              </w:rPr>
              <w:t>Dalam hal ini siswa dapat memilih stimulus yang tepat ketika proses belajar matematika terhadap suara dan tampilan gambar yang disajikan</w:t>
            </w:r>
          </w:p>
        </w:tc>
        <w:tc>
          <w:tcPr>
            <w:tcW w:w="3623" w:type="dxa"/>
          </w:tcPr>
          <w:p w:rsidR="00F43C8C" w:rsidRPr="00E14C62" w:rsidRDefault="00F43C8C" w:rsidP="00F43C8C">
            <w:pPr>
              <w:pStyle w:val="ListParagraph"/>
              <w:numPr>
                <w:ilvl w:val="0"/>
                <w:numId w:val="6"/>
              </w:numPr>
              <w:rPr>
                <w:rFonts w:ascii="Times New Roman" w:hAnsi="Times New Roman" w:cs="Times New Roman"/>
                <w:b/>
                <w:sz w:val="24"/>
                <w:szCs w:val="24"/>
              </w:rPr>
            </w:pPr>
            <w:proofErr w:type="spellStart"/>
            <w:r w:rsidRPr="00E14C62">
              <w:rPr>
                <w:rFonts w:ascii="Times New Roman" w:hAnsi="Times New Roman" w:cs="Times New Roman"/>
                <w:sz w:val="24"/>
                <w:szCs w:val="24"/>
              </w:rPr>
              <w:t>Siswa</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dapat</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memfokuskan</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perhatian</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terhadap</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materi</w:t>
            </w:r>
            <w:proofErr w:type="spellEnd"/>
            <w:r w:rsidRPr="00E14C62">
              <w:rPr>
                <w:rFonts w:ascii="Times New Roman" w:hAnsi="Times New Roman" w:cs="Times New Roman"/>
                <w:sz w:val="24"/>
                <w:szCs w:val="24"/>
              </w:rPr>
              <w:t xml:space="preserve"> yang </w:t>
            </w:r>
            <w:proofErr w:type="spellStart"/>
            <w:r w:rsidRPr="00E14C62">
              <w:rPr>
                <w:rFonts w:ascii="Times New Roman" w:hAnsi="Times New Roman" w:cs="Times New Roman"/>
                <w:sz w:val="24"/>
                <w:szCs w:val="24"/>
              </w:rPr>
              <w:t>disampaikan</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gurunya</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melalui</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respon</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serta</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tanggapan</w:t>
            </w:r>
            <w:proofErr w:type="spellEnd"/>
            <w:r w:rsidRPr="00E14C62">
              <w:rPr>
                <w:rFonts w:ascii="Times New Roman" w:hAnsi="Times New Roman" w:cs="Times New Roman"/>
                <w:sz w:val="24"/>
                <w:szCs w:val="24"/>
              </w:rPr>
              <w:t xml:space="preserve"> yang </w:t>
            </w:r>
            <w:proofErr w:type="spellStart"/>
            <w:r w:rsidRPr="00E14C62">
              <w:rPr>
                <w:rFonts w:ascii="Times New Roman" w:hAnsi="Times New Roman" w:cs="Times New Roman"/>
                <w:sz w:val="24"/>
                <w:szCs w:val="24"/>
              </w:rPr>
              <w:t>sesuai</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dengan</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topik</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pecahan</w:t>
            </w:r>
            <w:proofErr w:type="spellEnd"/>
            <w:r w:rsidRPr="00E14C62">
              <w:rPr>
                <w:rFonts w:ascii="Times New Roman" w:hAnsi="Times New Roman" w:cs="Times New Roman"/>
                <w:sz w:val="24"/>
                <w:szCs w:val="24"/>
              </w:rPr>
              <w:t xml:space="preserve"> yang </w:t>
            </w:r>
            <w:proofErr w:type="spellStart"/>
            <w:r w:rsidRPr="00E14C62">
              <w:rPr>
                <w:rFonts w:ascii="Times New Roman" w:hAnsi="Times New Roman" w:cs="Times New Roman"/>
                <w:sz w:val="24"/>
                <w:szCs w:val="24"/>
              </w:rPr>
              <w:t>sedang</w:t>
            </w:r>
            <w:proofErr w:type="spellEnd"/>
            <w:r w:rsidRPr="00E14C62">
              <w:rPr>
                <w:rFonts w:ascii="Times New Roman" w:hAnsi="Times New Roman" w:cs="Times New Roman"/>
                <w:sz w:val="24"/>
                <w:szCs w:val="24"/>
              </w:rPr>
              <w:t xml:space="preserve"> </w:t>
            </w:r>
            <w:proofErr w:type="spellStart"/>
            <w:r w:rsidRPr="00E14C62">
              <w:rPr>
                <w:rFonts w:ascii="Times New Roman" w:hAnsi="Times New Roman" w:cs="Times New Roman"/>
                <w:sz w:val="24"/>
                <w:szCs w:val="24"/>
              </w:rPr>
              <w:t>dipelajari</w:t>
            </w:r>
            <w:proofErr w:type="spellEnd"/>
          </w:p>
        </w:tc>
        <w:tc>
          <w:tcPr>
            <w:tcW w:w="868" w:type="dxa"/>
          </w:tcPr>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72" w:type="dxa"/>
          </w:tcPr>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4" w:type="dxa"/>
          </w:tcPr>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c>
          <w:tcPr>
            <w:tcW w:w="880" w:type="dxa"/>
          </w:tcPr>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V</w:t>
            </w:r>
          </w:p>
        </w:tc>
      </w:tr>
      <w:tr w:rsidR="00F43C8C" w:rsidTr="008B43C2">
        <w:trPr>
          <w:trHeight w:val="1157"/>
        </w:trPr>
        <w:tc>
          <w:tcPr>
            <w:tcW w:w="2268" w:type="dxa"/>
            <w:vAlign w:val="center"/>
          </w:tcPr>
          <w:p w:rsidR="00F43C8C" w:rsidRDefault="00F43C8C" w:rsidP="00F43C8C">
            <w:pPr>
              <w:rPr>
                <w:rFonts w:ascii="Times New Roman" w:hAnsi="Times New Roman" w:cs="Times New Roman"/>
                <w:i/>
                <w:sz w:val="24"/>
                <w:szCs w:val="24"/>
              </w:rPr>
            </w:pPr>
            <w:r w:rsidRPr="006E62BC">
              <w:rPr>
                <w:rFonts w:ascii="Times New Roman" w:hAnsi="Times New Roman" w:cs="Times New Roman"/>
                <w:b/>
                <w:i/>
                <w:sz w:val="24"/>
                <w:szCs w:val="24"/>
              </w:rPr>
              <w:t>Level of Processing</w:t>
            </w:r>
          </w:p>
          <w:p w:rsidR="00F43C8C" w:rsidRPr="006E62BC" w:rsidRDefault="00F43C8C" w:rsidP="00F43C8C">
            <w:pPr>
              <w:rPr>
                <w:rFonts w:ascii="Times New Roman" w:hAnsi="Times New Roman" w:cs="Times New Roman"/>
                <w:b/>
                <w:i/>
                <w:sz w:val="24"/>
                <w:szCs w:val="24"/>
              </w:rPr>
            </w:pPr>
            <w:r>
              <w:rPr>
                <w:rFonts w:ascii="Times New Roman" w:hAnsi="Times New Roman" w:cs="Times New Roman"/>
                <w:sz w:val="24"/>
                <w:szCs w:val="24"/>
              </w:rPr>
              <w:t xml:space="preserve">Siswa mampu memahami konsep dan prosedur di dalam mempelajari dan menyelesaikan persoalan matematika. Sehingga berbagai persoalan matematika yang kompleks dapat </w:t>
            </w:r>
            <w:r>
              <w:rPr>
                <w:rFonts w:ascii="Times New Roman" w:hAnsi="Times New Roman" w:cs="Times New Roman"/>
                <w:sz w:val="24"/>
                <w:szCs w:val="24"/>
              </w:rPr>
              <w:lastRenderedPageBreak/>
              <w:t>diselesaikannya secara mandiri</w:t>
            </w:r>
          </w:p>
        </w:tc>
        <w:tc>
          <w:tcPr>
            <w:tcW w:w="3623" w:type="dxa"/>
          </w:tcPr>
          <w:p w:rsidR="00F43C8C" w:rsidRPr="005F513F" w:rsidRDefault="00F43C8C" w:rsidP="00F43C8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lastRenderedPageBreak/>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mengoperasikan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p>
        </w:tc>
        <w:tc>
          <w:tcPr>
            <w:tcW w:w="868" w:type="dxa"/>
          </w:tcPr>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72" w:type="dxa"/>
          </w:tcPr>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4" w:type="dxa"/>
          </w:tcPr>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0" w:type="dxa"/>
          </w:tcPr>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r>
      <w:tr w:rsidR="00F43C8C" w:rsidTr="008B43C2">
        <w:trPr>
          <w:trHeight w:val="872"/>
        </w:trPr>
        <w:tc>
          <w:tcPr>
            <w:tcW w:w="2268" w:type="dxa"/>
            <w:vAlign w:val="center"/>
          </w:tcPr>
          <w:p w:rsidR="00F43C8C" w:rsidRPr="006E62BC" w:rsidRDefault="00F43C8C" w:rsidP="00F43C8C">
            <w:pPr>
              <w:rPr>
                <w:rFonts w:ascii="Times New Roman" w:hAnsi="Times New Roman" w:cs="Times New Roman"/>
                <w:b/>
                <w:i/>
                <w:sz w:val="24"/>
                <w:szCs w:val="24"/>
              </w:rPr>
            </w:pPr>
            <w:r w:rsidRPr="006E62BC">
              <w:rPr>
                <w:rFonts w:ascii="Times New Roman" w:hAnsi="Times New Roman" w:cs="Times New Roman"/>
                <w:b/>
                <w:i/>
                <w:sz w:val="24"/>
                <w:szCs w:val="24"/>
              </w:rPr>
              <w:lastRenderedPageBreak/>
              <w:t>The encoding specificity</w:t>
            </w:r>
          </w:p>
          <w:p w:rsidR="00F43C8C" w:rsidRDefault="00F43C8C" w:rsidP="00F43C8C">
            <w:pPr>
              <w:rPr>
                <w:rFonts w:ascii="Times New Roman" w:hAnsi="Times New Roman" w:cs="Times New Roman"/>
                <w:b/>
                <w:sz w:val="24"/>
                <w:szCs w:val="24"/>
              </w:rPr>
            </w:pPr>
            <w:r>
              <w:rPr>
                <w:rFonts w:ascii="Times New Roman" w:hAnsi="Times New Roman" w:cs="Times New Roman"/>
                <w:sz w:val="24"/>
                <w:szCs w:val="24"/>
              </w:rPr>
              <w:t>Siswa memiliki ingatan yang baik mengenai materi- materi dasar yang sudah dipelajarinya di masa lampau yang menjadi penunjang materi selanjutnya</w:t>
            </w:r>
          </w:p>
        </w:tc>
        <w:tc>
          <w:tcPr>
            <w:tcW w:w="3623" w:type="dxa"/>
          </w:tcPr>
          <w:p w:rsidR="00F43C8C" w:rsidRDefault="00F43C8C" w:rsidP="00F43C8C">
            <w:pPr>
              <w:pStyle w:val="ListParagraph"/>
              <w:numPr>
                <w:ilvl w:val="0"/>
                <w:numId w:val="5"/>
              </w:numPr>
              <w:rPr>
                <w:rFonts w:ascii="Times New Roman" w:hAnsi="Times New Roman" w:cs="Times New Roman"/>
                <w:sz w:val="24"/>
                <w:szCs w:val="24"/>
              </w:rPr>
            </w:pPr>
            <w:proofErr w:type="spellStart"/>
            <w:r w:rsidRPr="005F513F">
              <w:rPr>
                <w:rFonts w:ascii="Times New Roman" w:hAnsi="Times New Roman" w:cs="Times New Roman"/>
                <w:sz w:val="24"/>
                <w:szCs w:val="24"/>
              </w:rPr>
              <w:t>Siswa</w:t>
            </w:r>
            <w:proofErr w:type="spellEnd"/>
            <w:r w:rsidRPr="005F513F">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Pr="005F513F">
              <w:rPr>
                <w:rFonts w:ascii="Times New Roman" w:hAnsi="Times New Roman" w:cs="Times New Roman"/>
                <w:sz w:val="24"/>
                <w:szCs w:val="24"/>
              </w:rPr>
              <w:t xml:space="preserve"> </w:t>
            </w:r>
            <w:proofErr w:type="spellStart"/>
            <w:r w:rsidRPr="005F513F">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sidRPr="005F513F">
              <w:rPr>
                <w:rFonts w:ascii="Times New Roman" w:hAnsi="Times New Roman" w:cs="Times New Roman"/>
                <w:sz w:val="24"/>
                <w:szCs w:val="24"/>
              </w:rPr>
              <w:t xml:space="preserve"> </w:t>
            </w:r>
            <w:proofErr w:type="spellStart"/>
            <w:r w:rsidRPr="005F513F">
              <w:rPr>
                <w:rFonts w:ascii="Times New Roman" w:hAnsi="Times New Roman" w:cs="Times New Roman"/>
                <w:sz w:val="24"/>
                <w:szCs w:val="24"/>
              </w:rPr>
              <w:t>dasar</w:t>
            </w:r>
            <w:proofErr w:type="spellEnd"/>
            <w:r w:rsidRPr="005F513F">
              <w:rPr>
                <w:rFonts w:ascii="Times New Roman" w:hAnsi="Times New Roman" w:cs="Times New Roman"/>
                <w:sz w:val="24"/>
                <w:szCs w:val="24"/>
              </w:rPr>
              <w:t xml:space="preserve"> yang </w:t>
            </w:r>
            <w:proofErr w:type="spellStart"/>
            <w:r w:rsidRPr="005F513F">
              <w:rPr>
                <w:rFonts w:ascii="Times New Roman" w:hAnsi="Times New Roman" w:cs="Times New Roman"/>
                <w:sz w:val="24"/>
                <w:szCs w:val="24"/>
              </w:rPr>
              <w:t>menjadi</w:t>
            </w:r>
            <w:proofErr w:type="spellEnd"/>
            <w:r w:rsidRPr="005F513F">
              <w:rPr>
                <w:rFonts w:ascii="Times New Roman" w:hAnsi="Times New Roman" w:cs="Times New Roman"/>
                <w:sz w:val="24"/>
                <w:szCs w:val="24"/>
              </w:rPr>
              <w:t xml:space="preserve"> </w:t>
            </w:r>
            <w:proofErr w:type="spellStart"/>
            <w:r w:rsidRPr="005F513F">
              <w:rPr>
                <w:rFonts w:ascii="Times New Roman" w:hAnsi="Times New Roman" w:cs="Times New Roman"/>
                <w:sz w:val="24"/>
                <w:szCs w:val="24"/>
              </w:rPr>
              <w:t>penunjang</w:t>
            </w:r>
            <w:proofErr w:type="spellEnd"/>
            <w:r w:rsidRPr="005F513F">
              <w:rPr>
                <w:rFonts w:ascii="Times New Roman" w:hAnsi="Times New Roman" w:cs="Times New Roman"/>
                <w:sz w:val="24"/>
                <w:szCs w:val="24"/>
              </w:rPr>
              <w:t xml:space="preserve"> </w:t>
            </w:r>
            <w:proofErr w:type="spellStart"/>
            <w:r w:rsidRPr="005F513F">
              <w:rPr>
                <w:rFonts w:ascii="Times New Roman" w:hAnsi="Times New Roman" w:cs="Times New Roman"/>
                <w:sz w:val="24"/>
                <w:szCs w:val="24"/>
              </w:rPr>
              <w:t>materi</w:t>
            </w:r>
            <w:proofErr w:type="spellEnd"/>
            <w:r w:rsidRPr="005F513F">
              <w:rPr>
                <w:rFonts w:ascii="Times New Roman" w:hAnsi="Times New Roman" w:cs="Times New Roman"/>
                <w:sz w:val="24"/>
                <w:szCs w:val="24"/>
              </w:rPr>
              <w:t xml:space="preserve"> </w:t>
            </w:r>
            <w:proofErr w:type="spellStart"/>
            <w:r w:rsidRPr="005F513F">
              <w:rPr>
                <w:rFonts w:ascii="Times New Roman" w:hAnsi="Times New Roman" w:cs="Times New Roman"/>
                <w:sz w:val="24"/>
                <w:szCs w:val="24"/>
              </w:rPr>
              <w:t>pecahan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keterlibatan</w:t>
            </w:r>
            <w:proofErr w:type="spellEnd"/>
            <w:r>
              <w:rPr>
                <w:rFonts w:ascii="Times New Roman" w:hAnsi="Times New Roman" w:cs="Times New Roman"/>
                <w:sz w:val="24"/>
                <w:szCs w:val="24"/>
              </w:rPr>
              <w:t xml:space="preserve"> KPK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penyebut</w:t>
            </w:r>
            <w:proofErr w:type="spellEnd"/>
          </w:p>
          <w:p w:rsidR="00F43C8C" w:rsidRDefault="00F43C8C" w:rsidP="00F43C8C">
            <w:pPr>
              <w:rPr>
                <w:rFonts w:ascii="Times New Roman" w:hAnsi="Times New Roman" w:cs="Times New Roman"/>
                <w:b/>
                <w:sz w:val="24"/>
                <w:szCs w:val="24"/>
              </w:rPr>
            </w:pPr>
          </w:p>
        </w:tc>
        <w:tc>
          <w:tcPr>
            <w:tcW w:w="868" w:type="dxa"/>
          </w:tcPr>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72" w:type="dxa"/>
          </w:tcPr>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4" w:type="dxa"/>
          </w:tcPr>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0" w:type="dxa"/>
          </w:tcPr>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r>
      <w:tr w:rsidR="00F43C8C" w:rsidTr="008B43C2">
        <w:trPr>
          <w:trHeight w:val="856"/>
        </w:trPr>
        <w:tc>
          <w:tcPr>
            <w:tcW w:w="2268" w:type="dxa"/>
            <w:vAlign w:val="center"/>
          </w:tcPr>
          <w:p w:rsidR="00F43C8C" w:rsidRPr="006E62BC" w:rsidRDefault="00F43C8C" w:rsidP="00F43C8C">
            <w:pPr>
              <w:rPr>
                <w:rFonts w:ascii="Times New Roman" w:hAnsi="Times New Roman" w:cs="Times New Roman"/>
                <w:b/>
                <w:i/>
                <w:sz w:val="24"/>
                <w:szCs w:val="24"/>
              </w:rPr>
            </w:pPr>
            <w:r w:rsidRPr="006E62BC">
              <w:rPr>
                <w:rFonts w:ascii="Times New Roman" w:hAnsi="Times New Roman" w:cs="Times New Roman"/>
                <w:b/>
                <w:i/>
                <w:sz w:val="24"/>
                <w:szCs w:val="24"/>
              </w:rPr>
              <w:t>Overconfidence problem</w:t>
            </w:r>
          </w:p>
          <w:p w:rsidR="00F43C8C" w:rsidRDefault="00F43C8C" w:rsidP="00F43C8C">
            <w:pPr>
              <w:rPr>
                <w:rFonts w:ascii="Times New Roman" w:hAnsi="Times New Roman" w:cs="Times New Roman"/>
                <w:b/>
                <w:sz w:val="24"/>
                <w:szCs w:val="24"/>
              </w:rPr>
            </w:pPr>
            <w:r>
              <w:rPr>
                <w:rFonts w:ascii="Times New Roman" w:hAnsi="Times New Roman" w:cs="Times New Roman"/>
                <w:sz w:val="24"/>
                <w:szCs w:val="24"/>
              </w:rPr>
              <w:t>Terdiri dari pengalaman yang cukup baik yang dimiliki siswa terhadap proses belajar matematika, sehingga siswa memiliki sikap optimis dan kepercayaan diri di dalam menyelesaikan berbagai persoalan matematika secara mandiri</w:t>
            </w:r>
          </w:p>
        </w:tc>
        <w:tc>
          <w:tcPr>
            <w:tcW w:w="3623" w:type="dxa"/>
          </w:tcPr>
          <w:p w:rsidR="00F43C8C" w:rsidRPr="006D3B8C" w:rsidRDefault="00F43C8C" w:rsidP="00F43C8C">
            <w:pPr>
              <w:pStyle w:val="ListParagraph"/>
              <w:numPr>
                <w:ilvl w:val="0"/>
                <w:numId w:val="5"/>
              </w:numPr>
              <w:rPr>
                <w:rFonts w:ascii="Times New Roman" w:hAnsi="Times New Roman" w:cs="Times New Roman"/>
                <w:b/>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p>
        </w:tc>
        <w:tc>
          <w:tcPr>
            <w:tcW w:w="868" w:type="dxa"/>
          </w:tcPr>
          <w:p w:rsidR="00F43C8C" w:rsidRPr="00AF2542"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72" w:type="dxa"/>
          </w:tcPr>
          <w:p w:rsidR="00F43C8C" w:rsidRPr="008B24ED"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4" w:type="dxa"/>
          </w:tcPr>
          <w:p w:rsidR="00F43C8C" w:rsidRPr="00174F99"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c>
          <w:tcPr>
            <w:tcW w:w="880" w:type="dxa"/>
          </w:tcPr>
          <w:p w:rsidR="00F43C8C" w:rsidRPr="0029080E" w:rsidRDefault="00F43C8C" w:rsidP="00F43C8C">
            <w:pPr>
              <w:jc w:val="center"/>
              <w:rPr>
                <w:rFonts w:ascii="Times New Roman" w:hAnsi="Times New Roman" w:cs="Times New Roman"/>
                <w:sz w:val="24"/>
                <w:szCs w:val="24"/>
              </w:rPr>
            </w:pPr>
            <w:r>
              <w:rPr>
                <w:rFonts w:ascii="Times New Roman" w:hAnsi="Times New Roman" w:cs="Times New Roman"/>
                <w:sz w:val="24"/>
                <w:szCs w:val="24"/>
              </w:rPr>
              <w:t>X</w:t>
            </w:r>
          </w:p>
        </w:tc>
      </w:tr>
    </w:tbl>
    <w:p w:rsidR="00F87359" w:rsidRDefault="00F87359" w:rsidP="00DA4322">
      <w:pPr>
        <w:autoSpaceDE w:val="0"/>
        <w:autoSpaceDN w:val="0"/>
        <w:adjustRightInd w:val="0"/>
        <w:spacing w:after="0" w:line="240" w:lineRule="auto"/>
        <w:rPr>
          <w:rFonts w:ascii="Times New Roman" w:hAnsi="Times New Roman" w:cs="Times New Roman"/>
          <w:b/>
          <w:sz w:val="24"/>
          <w:szCs w:val="24"/>
        </w:rPr>
      </w:pPr>
    </w:p>
    <w:p w:rsidR="00F43C8C" w:rsidRDefault="00F43C8C" w:rsidP="00F43C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w:t>
      </w:r>
      <w:r>
        <w:rPr>
          <w:rFonts w:ascii="Times New Roman" w:hAnsi="Times New Roman" w:cs="Times New Roman"/>
          <w:i/>
          <w:sz w:val="24"/>
          <w:szCs w:val="24"/>
        </w:rPr>
        <w:t xml:space="preserve">behavioral checklist </w:t>
      </w:r>
      <w:r>
        <w:rPr>
          <w:rFonts w:ascii="Times New Roman" w:hAnsi="Times New Roman" w:cs="Times New Roman"/>
          <w:sz w:val="24"/>
          <w:szCs w:val="24"/>
        </w:rPr>
        <w:t xml:space="preserve">keempat responden, menunjukkan bahwa masing- masing responden memiliki kapasitas </w:t>
      </w:r>
      <w:r>
        <w:rPr>
          <w:rFonts w:ascii="Times New Roman" w:hAnsi="Times New Roman" w:cs="Times New Roman"/>
          <w:i/>
          <w:sz w:val="24"/>
          <w:szCs w:val="24"/>
        </w:rPr>
        <w:t xml:space="preserve">working memory </w:t>
      </w:r>
      <w:r>
        <w:rPr>
          <w:rFonts w:ascii="Times New Roman" w:hAnsi="Times New Roman" w:cs="Times New Roman"/>
          <w:sz w:val="24"/>
          <w:szCs w:val="24"/>
        </w:rPr>
        <w:t>yang berbeda- beda. Hal ini ditunjukkan dengan muncul atau tidaknya perilaku yang diukur untuk menggali sejauhmana pengetahuan atau informasi yang dimiliki responden terkait materi yang diajarkan</w:t>
      </w:r>
      <w:r>
        <w:rPr>
          <w:rFonts w:ascii="Times New Roman" w:hAnsi="Times New Roman" w:cs="Times New Roman"/>
          <w:i/>
          <w:sz w:val="24"/>
          <w:szCs w:val="24"/>
        </w:rPr>
        <w:t xml:space="preserve">. </w:t>
      </w:r>
      <w:r>
        <w:rPr>
          <w:rFonts w:ascii="Times New Roman" w:hAnsi="Times New Roman" w:cs="Times New Roman"/>
          <w:sz w:val="24"/>
          <w:szCs w:val="24"/>
        </w:rPr>
        <w:t>Banyak atau sedikitnya informasi yang dimiliki, akan menentukan kemampuan penggunaan strategi yang sesuai dalam menyelesaikan persoalan matematika</w:t>
      </w:r>
      <w:r>
        <w:rPr>
          <w:rFonts w:ascii="Times New Roman" w:hAnsi="Times New Roman" w:cs="Times New Roman"/>
          <w:i/>
          <w:sz w:val="24"/>
          <w:szCs w:val="24"/>
        </w:rPr>
        <w:t xml:space="preserve">. </w:t>
      </w:r>
      <w:r>
        <w:rPr>
          <w:rFonts w:ascii="Times New Roman" w:hAnsi="Times New Roman" w:cs="Times New Roman"/>
          <w:sz w:val="24"/>
          <w:szCs w:val="24"/>
        </w:rPr>
        <w:t xml:space="preserve">Akan tetapi pada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pada data di atas, hasilnya menunjukkan sesuatu yang negatif pada keempat responden, karena hanya satu perilaku strategi yang muncul pada penggunaan </w:t>
      </w:r>
      <w:r>
        <w:rPr>
          <w:rFonts w:ascii="Times New Roman" w:hAnsi="Times New Roman" w:cs="Times New Roman"/>
          <w:i/>
          <w:sz w:val="24"/>
          <w:szCs w:val="24"/>
        </w:rPr>
        <w:t xml:space="preserve">strategy memory </w:t>
      </w:r>
      <w:r>
        <w:rPr>
          <w:rFonts w:ascii="Times New Roman" w:hAnsi="Times New Roman" w:cs="Times New Roman"/>
          <w:sz w:val="24"/>
          <w:szCs w:val="24"/>
        </w:rPr>
        <w:t xml:space="preserve">untuk menyelesaikan soal- soal dalam matematika. </w:t>
      </w:r>
    </w:p>
    <w:p w:rsidR="00F43C8C" w:rsidRDefault="00F43C8C" w:rsidP="00F43C8C">
      <w:pPr>
        <w:autoSpaceDE w:val="0"/>
        <w:autoSpaceDN w:val="0"/>
        <w:adjustRightInd w:val="0"/>
        <w:spacing w:after="0" w:line="240" w:lineRule="auto"/>
        <w:rPr>
          <w:rFonts w:ascii="Times New Roman" w:hAnsi="Times New Roman" w:cs="Times New Roman"/>
          <w:b/>
          <w:sz w:val="24"/>
          <w:szCs w:val="24"/>
          <w:lang w:val="en-US"/>
        </w:rPr>
      </w:pPr>
    </w:p>
    <w:p w:rsidR="00F43C8C" w:rsidRDefault="00F43C8C" w:rsidP="00F43C8C">
      <w:pPr>
        <w:autoSpaceDE w:val="0"/>
        <w:autoSpaceDN w:val="0"/>
        <w:adjustRightInd w:val="0"/>
        <w:spacing w:after="0" w:line="240" w:lineRule="auto"/>
        <w:rPr>
          <w:rFonts w:ascii="Times New Roman" w:hAnsi="Times New Roman" w:cs="Times New Roman"/>
          <w:b/>
          <w:sz w:val="24"/>
          <w:szCs w:val="24"/>
          <w:lang w:val="en-US"/>
        </w:rPr>
      </w:pPr>
    </w:p>
    <w:p w:rsidR="00F87359" w:rsidRDefault="00F87359" w:rsidP="00F43C8C">
      <w:pPr>
        <w:autoSpaceDE w:val="0"/>
        <w:autoSpaceDN w:val="0"/>
        <w:adjustRightInd w:val="0"/>
        <w:spacing w:after="0" w:line="240" w:lineRule="auto"/>
        <w:rPr>
          <w:rFonts w:ascii="Times New Roman" w:hAnsi="Times New Roman" w:cs="Times New Roman"/>
          <w:b/>
          <w:sz w:val="24"/>
          <w:szCs w:val="24"/>
          <w:lang w:val="en-US"/>
        </w:rPr>
      </w:pPr>
      <w:r w:rsidRPr="0039293C">
        <w:rPr>
          <w:rFonts w:ascii="Times New Roman" w:hAnsi="Times New Roman" w:cs="Times New Roman"/>
          <w:b/>
          <w:sz w:val="24"/>
          <w:szCs w:val="24"/>
        </w:rPr>
        <w:t>DAFTAR PUSTAKA</w:t>
      </w:r>
    </w:p>
    <w:p w:rsidR="00F43C8C" w:rsidRDefault="00F43C8C" w:rsidP="00F43C8C">
      <w:pPr>
        <w:spacing w:after="0" w:line="240" w:lineRule="auto"/>
        <w:ind w:left="720" w:hanging="720"/>
        <w:jc w:val="both"/>
        <w:rPr>
          <w:rFonts w:ascii="Times New Roman" w:hAnsi="Times New Roman" w:cs="Times New Roman"/>
          <w:b/>
          <w:sz w:val="24"/>
          <w:szCs w:val="24"/>
          <w:lang w:val="en-US"/>
        </w:rPr>
      </w:pPr>
    </w:p>
    <w:p w:rsidR="00F43C8C" w:rsidRPr="00DD2D8B" w:rsidRDefault="00F43C8C" w:rsidP="00F43C8C">
      <w:pPr>
        <w:spacing w:after="0" w:line="240" w:lineRule="auto"/>
        <w:ind w:left="720" w:hanging="720"/>
        <w:jc w:val="both"/>
        <w:rPr>
          <w:rFonts w:ascii="Times New Roman" w:hAnsi="Times New Roman" w:cs="Times New Roman"/>
          <w:b/>
          <w:sz w:val="24"/>
          <w:szCs w:val="24"/>
        </w:rPr>
      </w:pPr>
      <w:r w:rsidRPr="00DD2D8B">
        <w:rPr>
          <w:rFonts w:ascii="Times New Roman" w:hAnsi="Times New Roman" w:cs="Times New Roman"/>
          <w:b/>
          <w:sz w:val="24"/>
          <w:szCs w:val="24"/>
        </w:rPr>
        <w:t>Buku:</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Berliner, David C and N. L. Gage. 1998. </w:t>
      </w:r>
      <w:r>
        <w:rPr>
          <w:rFonts w:ascii="Times New Roman" w:hAnsi="Times New Roman" w:cs="Times New Roman"/>
          <w:i/>
          <w:sz w:val="24"/>
          <w:szCs w:val="24"/>
        </w:rPr>
        <w:t xml:space="preserve">Educational Psychology. </w:t>
      </w:r>
      <w:r>
        <w:rPr>
          <w:rFonts w:ascii="Times New Roman" w:hAnsi="Times New Roman" w:cs="Times New Roman"/>
          <w:sz w:val="24"/>
          <w:szCs w:val="24"/>
        </w:rPr>
        <w:t>USA: Houghton Mifflin Company</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Cristensen, Larry. 1997. </w:t>
      </w:r>
      <w:r>
        <w:rPr>
          <w:rFonts w:ascii="Times New Roman" w:hAnsi="Times New Roman" w:cs="Times New Roman"/>
          <w:i/>
          <w:sz w:val="24"/>
          <w:szCs w:val="24"/>
        </w:rPr>
        <w:t xml:space="preserve">Experimental Methodology. </w:t>
      </w:r>
      <w:r>
        <w:rPr>
          <w:rFonts w:ascii="Times New Roman" w:hAnsi="Times New Roman" w:cs="Times New Roman"/>
          <w:sz w:val="24"/>
          <w:szCs w:val="24"/>
        </w:rPr>
        <w:t xml:space="preserve">USA: Allyn &amp; Bacon </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Graziano, M &amp; Michael L. Raulin. 2000. </w:t>
      </w:r>
      <w:r>
        <w:rPr>
          <w:rFonts w:ascii="Times New Roman" w:hAnsi="Times New Roman" w:cs="Times New Roman"/>
          <w:i/>
          <w:sz w:val="24"/>
          <w:szCs w:val="24"/>
        </w:rPr>
        <w:t xml:space="preserve">Research Methods: a process of inquiry. </w:t>
      </w:r>
      <w:r>
        <w:rPr>
          <w:rFonts w:ascii="Times New Roman" w:hAnsi="Times New Roman" w:cs="Times New Roman"/>
          <w:sz w:val="24"/>
          <w:szCs w:val="24"/>
        </w:rPr>
        <w:t>USA: Allyn &amp; Bacon</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 Yin, Robert. 1996. </w:t>
      </w:r>
      <w:r>
        <w:rPr>
          <w:rFonts w:ascii="Times New Roman" w:hAnsi="Times New Roman" w:cs="Times New Roman"/>
          <w:i/>
          <w:sz w:val="24"/>
          <w:szCs w:val="24"/>
        </w:rPr>
        <w:t xml:space="preserve">Studi Kasus: Desain dan Metode. </w:t>
      </w:r>
      <w:r>
        <w:rPr>
          <w:rFonts w:ascii="Times New Roman" w:hAnsi="Times New Roman" w:cs="Times New Roman"/>
          <w:sz w:val="24"/>
          <w:szCs w:val="24"/>
        </w:rPr>
        <w:t>Jakarta: Rajawali Pers</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Kerlinger, Fred N. 2002. </w:t>
      </w:r>
      <w:r>
        <w:rPr>
          <w:rFonts w:ascii="Times New Roman" w:hAnsi="Times New Roman" w:cs="Times New Roman"/>
          <w:i/>
          <w:sz w:val="24"/>
          <w:szCs w:val="24"/>
        </w:rPr>
        <w:t xml:space="preserve">Asas- Asas Penelitian Behavioral. </w:t>
      </w:r>
      <w:r>
        <w:rPr>
          <w:rFonts w:ascii="Times New Roman" w:hAnsi="Times New Roman" w:cs="Times New Roman"/>
          <w:sz w:val="24"/>
          <w:szCs w:val="24"/>
        </w:rPr>
        <w:t>Yogyakarta: Gadjah Mada University Press</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Kilpatrick, Jeremy and Jane Swafford. 2002. </w:t>
      </w:r>
      <w:r>
        <w:rPr>
          <w:rFonts w:ascii="Times New Roman" w:hAnsi="Times New Roman" w:cs="Times New Roman"/>
          <w:i/>
          <w:sz w:val="24"/>
          <w:szCs w:val="24"/>
        </w:rPr>
        <w:t>Helping Children Learn Mathematic.</w:t>
      </w:r>
      <w:r>
        <w:rPr>
          <w:rFonts w:ascii="Times New Roman" w:hAnsi="Times New Roman" w:cs="Times New Roman"/>
          <w:sz w:val="24"/>
          <w:szCs w:val="24"/>
        </w:rPr>
        <w:t xml:space="preserve"> Washington, DC : National Academy of Sciences</w:t>
      </w:r>
    </w:p>
    <w:p w:rsidR="00F43C8C" w:rsidRDefault="00F43C8C" w:rsidP="00F4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Matlin, Margaret W. 2009. </w:t>
      </w:r>
      <w:r>
        <w:rPr>
          <w:rFonts w:ascii="Times New Roman" w:hAnsi="Times New Roman" w:cs="Times New Roman"/>
          <w:i/>
          <w:sz w:val="24"/>
          <w:szCs w:val="24"/>
        </w:rPr>
        <w:t xml:space="preserve">Cognition. </w:t>
      </w:r>
      <w:r>
        <w:rPr>
          <w:rFonts w:ascii="Times New Roman" w:hAnsi="Times New Roman" w:cs="Times New Roman"/>
          <w:sz w:val="24"/>
          <w:szCs w:val="24"/>
        </w:rPr>
        <w:t>USA:</w:t>
      </w:r>
      <w:r>
        <w:rPr>
          <w:rFonts w:ascii="Times New Roman" w:hAnsi="Times New Roman" w:cs="Times New Roman"/>
          <w:i/>
          <w:sz w:val="24"/>
          <w:szCs w:val="24"/>
        </w:rPr>
        <w:t xml:space="preserve"> </w:t>
      </w:r>
      <w:r>
        <w:rPr>
          <w:rFonts w:ascii="Times New Roman" w:hAnsi="Times New Roman" w:cs="Times New Roman"/>
          <w:sz w:val="24"/>
          <w:szCs w:val="24"/>
        </w:rPr>
        <w:t>John Wiley &amp; Sons, Inc</w:t>
      </w:r>
      <w:r w:rsidRPr="007A0A60">
        <w:rPr>
          <w:rFonts w:ascii="Times New Roman" w:hAnsi="Times New Roman" w:cs="Times New Roman"/>
          <w:sz w:val="24"/>
          <w:szCs w:val="24"/>
        </w:rPr>
        <w:t xml:space="preserve"> </w:t>
      </w:r>
    </w:p>
    <w:p w:rsidR="00F43C8C" w:rsidRDefault="00F43C8C" w:rsidP="00F4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Nazir, Moh. 2005. </w:t>
      </w:r>
      <w:r>
        <w:rPr>
          <w:rFonts w:ascii="Times New Roman" w:hAnsi="Times New Roman" w:cs="Times New Roman"/>
          <w:i/>
          <w:sz w:val="24"/>
          <w:szCs w:val="24"/>
        </w:rPr>
        <w:t>Metode Penelitian.</w:t>
      </w:r>
      <w:r>
        <w:rPr>
          <w:rFonts w:ascii="Times New Roman" w:hAnsi="Times New Roman" w:cs="Times New Roman"/>
          <w:sz w:val="24"/>
          <w:szCs w:val="24"/>
        </w:rPr>
        <w:t xml:space="preserve"> Bogor:</w:t>
      </w:r>
      <w:r>
        <w:rPr>
          <w:rFonts w:ascii="Times New Roman" w:hAnsi="Times New Roman" w:cs="Times New Roman"/>
          <w:i/>
          <w:sz w:val="24"/>
          <w:szCs w:val="24"/>
        </w:rPr>
        <w:t xml:space="preserve"> </w:t>
      </w:r>
      <w:r>
        <w:rPr>
          <w:rFonts w:ascii="Times New Roman" w:hAnsi="Times New Roman" w:cs="Times New Roman"/>
          <w:sz w:val="24"/>
          <w:szCs w:val="24"/>
        </w:rPr>
        <w:t>Ghanglia Indonesia</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Ormrod, Jeanne Ellis. 2008. </w:t>
      </w:r>
      <w:r>
        <w:rPr>
          <w:rFonts w:ascii="Times New Roman" w:hAnsi="Times New Roman" w:cs="Times New Roman"/>
          <w:i/>
          <w:sz w:val="24"/>
          <w:szCs w:val="24"/>
        </w:rPr>
        <w:t>Psikologi Pendidikan Membantu Siswa Tumbuh dan Berkembang</w:t>
      </w:r>
      <w:r>
        <w:rPr>
          <w:rFonts w:ascii="Times New Roman" w:hAnsi="Times New Roman" w:cs="Times New Roman"/>
          <w:sz w:val="24"/>
          <w:szCs w:val="24"/>
        </w:rPr>
        <w:t>. Jakarta: Erlangga</w:t>
      </w:r>
    </w:p>
    <w:p w:rsidR="00F43C8C" w:rsidRPr="00AF75C8" w:rsidRDefault="00F43C8C" w:rsidP="00F4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Santrock, John W. 2007. </w:t>
      </w:r>
      <w:r>
        <w:rPr>
          <w:rFonts w:ascii="Times New Roman" w:hAnsi="Times New Roman" w:cs="Times New Roman"/>
          <w:i/>
          <w:sz w:val="24"/>
          <w:szCs w:val="24"/>
        </w:rPr>
        <w:t>Child Development.</w:t>
      </w:r>
      <w:r>
        <w:rPr>
          <w:rFonts w:ascii="Times New Roman" w:hAnsi="Times New Roman" w:cs="Times New Roman"/>
          <w:sz w:val="24"/>
          <w:szCs w:val="24"/>
        </w:rPr>
        <w:t xml:space="preserve"> USA:</w:t>
      </w:r>
      <w:r>
        <w:rPr>
          <w:rFonts w:ascii="Times New Roman" w:hAnsi="Times New Roman" w:cs="Times New Roman"/>
          <w:i/>
          <w:sz w:val="24"/>
          <w:szCs w:val="24"/>
        </w:rPr>
        <w:t xml:space="preserve"> </w:t>
      </w:r>
      <w:r>
        <w:rPr>
          <w:rFonts w:ascii="Times New Roman" w:hAnsi="Times New Roman" w:cs="Times New Roman"/>
          <w:sz w:val="24"/>
          <w:szCs w:val="24"/>
        </w:rPr>
        <w:t>McGraw- Hill</w:t>
      </w:r>
    </w:p>
    <w:p w:rsidR="00F43C8C" w:rsidRDefault="00F43C8C" w:rsidP="00F43C8C">
      <w:pPr>
        <w:spacing w:after="0" w:line="240" w:lineRule="auto"/>
        <w:jc w:val="both"/>
        <w:rPr>
          <w:rFonts w:ascii="Times New Roman" w:hAnsi="Times New Roman" w:cs="Times New Roman"/>
          <w:b/>
          <w:sz w:val="24"/>
          <w:szCs w:val="24"/>
          <w:lang w:val="en-US"/>
        </w:rPr>
      </w:pPr>
    </w:p>
    <w:p w:rsidR="00F43C8C" w:rsidRPr="00F43C8C" w:rsidRDefault="00F43C8C" w:rsidP="00F43C8C">
      <w:pPr>
        <w:spacing w:after="0" w:line="240" w:lineRule="auto"/>
        <w:jc w:val="both"/>
        <w:rPr>
          <w:rFonts w:ascii="Times New Roman" w:hAnsi="Times New Roman" w:cs="Times New Roman"/>
          <w:b/>
          <w:sz w:val="24"/>
          <w:szCs w:val="24"/>
          <w:lang w:val="en-US"/>
        </w:rPr>
      </w:pPr>
      <w:r w:rsidRPr="00DD2D8B">
        <w:rPr>
          <w:rFonts w:ascii="Times New Roman" w:hAnsi="Times New Roman" w:cs="Times New Roman"/>
          <w:b/>
          <w:sz w:val="24"/>
          <w:szCs w:val="24"/>
        </w:rPr>
        <w:t>Journal &amp; Article:</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Alloway, Tracy Packiam. 2006. </w:t>
      </w:r>
      <w:r>
        <w:rPr>
          <w:rFonts w:ascii="Times New Roman" w:hAnsi="Times New Roman" w:cs="Times New Roman"/>
          <w:i/>
          <w:sz w:val="24"/>
          <w:szCs w:val="24"/>
        </w:rPr>
        <w:t xml:space="preserve">Working Memory, Reading, and Mathematical Skills in Children with Developmental Coordination Disorder. </w:t>
      </w:r>
      <w:r>
        <w:rPr>
          <w:rFonts w:ascii="Times New Roman" w:hAnsi="Times New Roman" w:cs="Times New Roman"/>
          <w:sz w:val="24"/>
          <w:szCs w:val="24"/>
        </w:rPr>
        <w:t>Journal of Experimental Child Psychology</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Ashcraft, Mark H and Elizabeth P. Kirk. 2001. </w:t>
      </w:r>
      <w:r>
        <w:rPr>
          <w:rFonts w:ascii="Times New Roman" w:hAnsi="Times New Roman" w:cs="Times New Roman"/>
          <w:i/>
          <w:sz w:val="24"/>
          <w:szCs w:val="24"/>
        </w:rPr>
        <w:t xml:space="preserve">The Relationships Among Working Memory, Math Anxiety, and Performance. </w:t>
      </w:r>
      <w:r>
        <w:rPr>
          <w:rFonts w:ascii="Times New Roman" w:hAnsi="Times New Roman" w:cs="Times New Roman"/>
          <w:sz w:val="24"/>
          <w:szCs w:val="24"/>
        </w:rPr>
        <w:t>Journal of Experimental Psychology</w:t>
      </w:r>
    </w:p>
    <w:p w:rsidR="00F43C8C"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 Smedt, Bert et al., 2009. </w:t>
      </w:r>
      <w:r>
        <w:rPr>
          <w:rFonts w:ascii="Times New Roman" w:hAnsi="Times New Roman" w:cs="Times New Roman"/>
          <w:i/>
          <w:sz w:val="24"/>
          <w:szCs w:val="24"/>
        </w:rPr>
        <w:t xml:space="preserve">Working Memory and Individual Differences in Mathematics Achievement: A Longitudinal Study from First Grade to Second Grade. </w:t>
      </w:r>
      <w:r>
        <w:rPr>
          <w:rFonts w:ascii="Times New Roman" w:hAnsi="Times New Roman" w:cs="Times New Roman"/>
          <w:sz w:val="24"/>
          <w:szCs w:val="24"/>
        </w:rPr>
        <w:t>Journal of Experimental Child Psychology</w:t>
      </w:r>
    </w:p>
    <w:p w:rsidR="00F43C8C" w:rsidRPr="00775FB4" w:rsidRDefault="00F43C8C" w:rsidP="00F43C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Munro, John. </w:t>
      </w:r>
      <w:r>
        <w:rPr>
          <w:rFonts w:ascii="Times New Roman" w:hAnsi="Times New Roman" w:cs="Times New Roman"/>
          <w:i/>
          <w:sz w:val="24"/>
          <w:szCs w:val="24"/>
        </w:rPr>
        <w:t xml:space="preserve">The Role of Working Memory in Mathematics Learning and Numeracy . </w:t>
      </w:r>
      <w:r>
        <w:rPr>
          <w:rFonts w:ascii="Times New Roman" w:hAnsi="Times New Roman" w:cs="Times New Roman"/>
          <w:sz w:val="24"/>
          <w:szCs w:val="24"/>
        </w:rPr>
        <w:t>University of Melbourne</w:t>
      </w:r>
    </w:p>
    <w:p w:rsidR="00F43C8C" w:rsidRPr="00F43C8C" w:rsidRDefault="00F43C8C" w:rsidP="00DA4322">
      <w:pPr>
        <w:autoSpaceDE w:val="0"/>
        <w:autoSpaceDN w:val="0"/>
        <w:adjustRightInd w:val="0"/>
        <w:spacing w:after="0" w:line="240" w:lineRule="auto"/>
        <w:rPr>
          <w:rFonts w:ascii="Times New Roman" w:hAnsi="Times New Roman" w:cs="Times New Roman"/>
          <w:b/>
          <w:sz w:val="24"/>
          <w:szCs w:val="24"/>
          <w:lang w:val="en-US"/>
        </w:rPr>
      </w:pPr>
    </w:p>
    <w:sectPr w:rsidR="00F43C8C" w:rsidRPr="00F43C8C" w:rsidSect="00DA432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75D"/>
    <w:multiLevelType w:val="hybridMultilevel"/>
    <w:tmpl w:val="57D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73A73"/>
    <w:multiLevelType w:val="hybridMultilevel"/>
    <w:tmpl w:val="282E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75C01"/>
    <w:multiLevelType w:val="hybridMultilevel"/>
    <w:tmpl w:val="779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A7CF3"/>
    <w:multiLevelType w:val="hybridMultilevel"/>
    <w:tmpl w:val="8608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F2F89"/>
    <w:multiLevelType w:val="hybridMultilevel"/>
    <w:tmpl w:val="CDD2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32C74"/>
    <w:multiLevelType w:val="hybridMultilevel"/>
    <w:tmpl w:val="1CE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C01"/>
    <w:rsid w:val="000A120C"/>
    <w:rsid w:val="001F2837"/>
    <w:rsid w:val="002578C9"/>
    <w:rsid w:val="002872BC"/>
    <w:rsid w:val="002B2757"/>
    <w:rsid w:val="003D5502"/>
    <w:rsid w:val="004912DC"/>
    <w:rsid w:val="006E61B4"/>
    <w:rsid w:val="00824F37"/>
    <w:rsid w:val="00AE33B6"/>
    <w:rsid w:val="00C66F8B"/>
    <w:rsid w:val="00CC2C01"/>
    <w:rsid w:val="00D12932"/>
    <w:rsid w:val="00D13E14"/>
    <w:rsid w:val="00DA4322"/>
    <w:rsid w:val="00DB5E15"/>
    <w:rsid w:val="00E75077"/>
    <w:rsid w:val="00F2206A"/>
    <w:rsid w:val="00F43C8C"/>
    <w:rsid w:val="00F87359"/>
    <w:rsid w:val="00FA0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83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22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7359"/>
    <w:rPr>
      <w:color w:val="0000FF" w:themeColor="hyperlink"/>
      <w:u w:val="single"/>
    </w:rPr>
  </w:style>
  <w:style w:type="character" w:customStyle="1" w:styleId="st">
    <w:name w:val="st"/>
    <w:basedOn w:val="DefaultParagraphFont"/>
    <w:rsid w:val="00F87359"/>
  </w:style>
  <w:style w:type="paragraph" w:styleId="ListParagraph">
    <w:name w:val="List Paragraph"/>
    <w:basedOn w:val="Normal"/>
    <w:uiPriority w:val="34"/>
    <w:qFormat/>
    <w:rsid w:val="00F43C8C"/>
    <w:pPr>
      <w:ind w:left="720"/>
      <w:contextualSpacing/>
    </w:pPr>
    <w:rPr>
      <w:lang w:val="en-US"/>
    </w:rPr>
  </w:style>
  <w:style w:type="paragraph" w:styleId="BalloonText">
    <w:name w:val="Balloon Text"/>
    <w:basedOn w:val="Normal"/>
    <w:link w:val="BalloonTextChar"/>
    <w:uiPriority w:val="99"/>
    <w:semiHidden/>
    <w:unhideWhenUsed/>
    <w:rsid w:val="00F4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Victor Antonio</cp:lastModifiedBy>
  <cp:revision>2</cp:revision>
  <dcterms:created xsi:type="dcterms:W3CDTF">2015-02-06T17:45:00Z</dcterms:created>
  <dcterms:modified xsi:type="dcterms:W3CDTF">2015-02-06T17:45:00Z</dcterms:modified>
</cp:coreProperties>
</file>